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D08E2" w14:textId="77777777" w:rsidR="00D424CE" w:rsidRPr="00610265" w:rsidRDefault="00D424CE" w:rsidP="00D424C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03BE30B" w14:textId="5B6B1D5C" w:rsidR="00BA01FF" w:rsidRPr="00610265" w:rsidRDefault="00D424CE" w:rsidP="00D424C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10265">
        <w:rPr>
          <w:rFonts w:ascii="Arial" w:hAnsi="Arial" w:cs="Arial"/>
          <w:b/>
          <w:sz w:val="22"/>
          <w:szCs w:val="22"/>
        </w:rPr>
        <w:t xml:space="preserve">LEI MUNICIPAL Nº </w:t>
      </w:r>
      <w:r w:rsidR="0066128C" w:rsidRPr="00610265">
        <w:rPr>
          <w:rFonts w:ascii="Arial" w:hAnsi="Arial" w:cs="Arial"/>
          <w:b/>
          <w:sz w:val="22"/>
          <w:szCs w:val="22"/>
        </w:rPr>
        <w:t>2113</w:t>
      </w:r>
      <w:r w:rsidRPr="00610265">
        <w:rPr>
          <w:rFonts w:ascii="Arial" w:hAnsi="Arial" w:cs="Arial"/>
          <w:b/>
          <w:sz w:val="22"/>
          <w:szCs w:val="22"/>
        </w:rPr>
        <w:t xml:space="preserve">, de </w:t>
      </w:r>
      <w:r w:rsidR="0066128C" w:rsidRPr="00610265">
        <w:rPr>
          <w:rFonts w:ascii="Arial" w:hAnsi="Arial" w:cs="Arial"/>
          <w:b/>
          <w:sz w:val="22"/>
          <w:szCs w:val="22"/>
        </w:rPr>
        <w:t xml:space="preserve">23 de março </w:t>
      </w:r>
      <w:r w:rsidR="00BA01FF" w:rsidRPr="00610265">
        <w:rPr>
          <w:rFonts w:ascii="Arial" w:hAnsi="Arial" w:cs="Arial"/>
          <w:b/>
          <w:sz w:val="22"/>
          <w:szCs w:val="22"/>
        </w:rPr>
        <w:t>de 2023</w:t>
      </w:r>
      <w:r w:rsidR="00DE62DC" w:rsidRPr="00610265">
        <w:rPr>
          <w:rFonts w:ascii="Arial" w:hAnsi="Arial" w:cs="Arial"/>
          <w:b/>
          <w:sz w:val="22"/>
          <w:szCs w:val="22"/>
        </w:rPr>
        <w:t>.</w:t>
      </w:r>
    </w:p>
    <w:p w14:paraId="34315A4B" w14:textId="77777777" w:rsidR="00D424CE" w:rsidRPr="00610265" w:rsidRDefault="00D424CE" w:rsidP="00D424C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461BD18" w14:textId="1A320545" w:rsidR="00D424CE" w:rsidRPr="00610265" w:rsidRDefault="00D424CE" w:rsidP="00D424CE">
      <w:pPr>
        <w:ind w:left="3969"/>
        <w:jc w:val="both"/>
        <w:rPr>
          <w:rFonts w:ascii="Arial" w:hAnsi="Arial" w:cs="Arial"/>
          <w:b/>
          <w:sz w:val="22"/>
          <w:szCs w:val="22"/>
        </w:rPr>
      </w:pPr>
      <w:r w:rsidRPr="00610265">
        <w:rPr>
          <w:rFonts w:ascii="Arial" w:hAnsi="Arial" w:cs="Arial"/>
          <w:b/>
          <w:sz w:val="22"/>
          <w:szCs w:val="22"/>
        </w:rPr>
        <w:t xml:space="preserve">“Autoriza o Poder Executivo Municipal a proceder a permuta de área de propriedade do Município, na forma </w:t>
      </w:r>
      <w:r w:rsidR="00592567" w:rsidRPr="00610265">
        <w:rPr>
          <w:rFonts w:ascii="Arial" w:hAnsi="Arial" w:cs="Arial"/>
          <w:b/>
          <w:sz w:val="22"/>
          <w:szCs w:val="22"/>
        </w:rPr>
        <w:t xml:space="preserve">abaixo </w:t>
      </w:r>
      <w:r w:rsidRPr="00610265">
        <w:rPr>
          <w:rFonts w:ascii="Arial" w:hAnsi="Arial" w:cs="Arial"/>
          <w:b/>
          <w:sz w:val="22"/>
          <w:szCs w:val="22"/>
        </w:rPr>
        <w:t>especificada”.</w:t>
      </w:r>
    </w:p>
    <w:p w14:paraId="0C00E7AF" w14:textId="77777777" w:rsidR="00E76FDA" w:rsidRPr="00610265" w:rsidRDefault="00E76FDA" w:rsidP="00D424CE">
      <w:pPr>
        <w:ind w:left="3969"/>
        <w:jc w:val="both"/>
        <w:rPr>
          <w:rFonts w:ascii="Arial" w:hAnsi="Arial" w:cs="Arial"/>
          <w:b/>
          <w:sz w:val="22"/>
          <w:szCs w:val="22"/>
        </w:rPr>
      </w:pPr>
    </w:p>
    <w:p w14:paraId="4381C093" w14:textId="63C5A4C3" w:rsidR="00E76FDA" w:rsidRPr="00610265" w:rsidRDefault="00E76FDA" w:rsidP="00D424CE">
      <w:pPr>
        <w:ind w:left="3969"/>
        <w:jc w:val="both"/>
        <w:rPr>
          <w:rFonts w:ascii="Arial" w:hAnsi="Arial" w:cs="Arial"/>
          <w:b/>
          <w:sz w:val="22"/>
          <w:szCs w:val="22"/>
        </w:rPr>
      </w:pPr>
    </w:p>
    <w:p w14:paraId="14A0375C" w14:textId="61B0EE3B" w:rsidR="00D424CE" w:rsidRPr="00610265" w:rsidRDefault="00E76FDA" w:rsidP="00610265">
      <w:pPr>
        <w:spacing w:line="360" w:lineRule="auto"/>
        <w:ind w:firstLine="1701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610265">
        <w:rPr>
          <w:rFonts w:ascii="Arial" w:hAnsi="Arial" w:cs="Arial"/>
          <w:b/>
          <w:sz w:val="22"/>
          <w:szCs w:val="22"/>
        </w:rPr>
        <w:t>Alvaro</w:t>
      </w:r>
      <w:proofErr w:type="spellEnd"/>
      <w:r w:rsidRPr="00610265">
        <w:rPr>
          <w:rFonts w:ascii="Arial" w:hAnsi="Arial" w:cs="Arial"/>
          <w:b/>
          <w:sz w:val="22"/>
          <w:szCs w:val="22"/>
        </w:rPr>
        <w:t xml:space="preserve"> José </w:t>
      </w:r>
      <w:proofErr w:type="spellStart"/>
      <w:r w:rsidRPr="00610265">
        <w:rPr>
          <w:rFonts w:ascii="Arial" w:hAnsi="Arial" w:cs="Arial"/>
          <w:b/>
          <w:sz w:val="22"/>
          <w:szCs w:val="22"/>
        </w:rPr>
        <w:t>Giacobbo</w:t>
      </w:r>
      <w:proofErr w:type="spellEnd"/>
      <w:r w:rsidRPr="00610265">
        <w:rPr>
          <w:rFonts w:ascii="Arial" w:hAnsi="Arial" w:cs="Arial"/>
          <w:sz w:val="22"/>
          <w:szCs w:val="22"/>
        </w:rPr>
        <w:t>, Prefeito Municipal, no uso de suas atribuições e de conformidade com o artigo 54, inciso IV, da Lei Orgânica do Município de Doutor Ricardo, faço saber que a Câmara Municipal de Vereadores aprovou e eu sanciono a presente Lei.</w:t>
      </w:r>
    </w:p>
    <w:p w14:paraId="054AB8A0" w14:textId="6BED66BC" w:rsidR="00D424CE" w:rsidRPr="00610265" w:rsidRDefault="00D424CE" w:rsidP="00D424CE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610265">
        <w:rPr>
          <w:rFonts w:ascii="Arial" w:hAnsi="Arial" w:cs="Arial"/>
          <w:b/>
          <w:sz w:val="22"/>
          <w:szCs w:val="22"/>
        </w:rPr>
        <w:tab/>
      </w:r>
    </w:p>
    <w:p w14:paraId="1E997558" w14:textId="539486F4" w:rsidR="00D424CE" w:rsidRPr="00610265" w:rsidRDefault="00D424CE" w:rsidP="00D424CE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610265">
        <w:rPr>
          <w:rFonts w:ascii="Arial" w:hAnsi="Arial" w:cs="Arial"/>
          <w:sz w:val="22"/>
          <w:szCs w:val="22"/>
        </w:rPr>
        <w:tab/>
      </w:r>
      <w:r w:rsidRPr="00610265">
        <w:rPr>
          <w:rFonts w:ascii="Arial" w:hAnsi="Arial" w:cs="Arial"/>
          <w:b/>
          <w:sz w:val="22"/>
          <w:szCs w:val="22"/>
        </w:rPr>
        <w:t>Art. 1º -</w:t>
      </w:r>
      <w:r w:rsidRPr="00610265">
        <w:rPr>
          <w:rFonts w:ascii="Arial" w:hAnsi="Arial" w:cs="Arial"/>
          <w:sz w:val="22"/>
          <w:szCs w:val="22"/>
        </w:rPr>
        <w:t xml:space="preserve"> Fica o Poder Executivo Municipal autorizado a realizar a permuta de imóvel de propriedade do MUNIC</w:t>
      </w:r>
      <w:r w:rsidR="00D36896">
        <w:rPr>
          <w:rFonts w:ascii="Arial" w:hAnsi="Arial" w:cs="Arial"/>
          <w:sz w:val="22"/>
          <w:szCs w:val="22"/>
        </w:rPr>
        <w:t>Í</w:t>
      </w:r>
      <w:r w:rsidRPr="00610265">
        <w:rPr>
          <w:rFonts w:ascii="Arial" w:hAnsi="Arial" w:cs="Arial"/>
          <w:sz w:val="22"/>
          <w:szCs w:val="22"/>
        </w:rPr>
        <w:t>PIO por imóvel de propriedade d</w:t>
      </w:r>
      <w:r w:rsidR="00BA01FF" w:rsidRPr="00610265">
        <w:rPr>
          <w:rFonts w:ascii="Arial" w:hAnsi="Arial" w:cs="Arial"/>
          <w:sz w:val="22"/>
          <w:szCs w:val="22"/>
        </w:rPr>
        <w:t xml:space="preserve">e </w:t>
      </w:r>
      <w:proofErr w:type="spellStart"/>
      <w:r w:rsidR="00BA01FF" w:rsidRPr="00610265">
        <w:rPr>
          <w:rFonts w:ascii="Arial" w:hAnsi="Arial" w:cs="Arial"/>
          <w:sz w:val="22"/>
          <w:szCs w:val="22"/>
        </w:rPr>
        <w:t>Debrunes</w:t>
      </w:r>
      <w:proofErr w:type="spellEnd"/>
      <w:r w:rsidR="00BA01FF" w:rsidRPr="00610265">
        <w:rPr>
          <w:rFonts w:ascii="Arial" w:hAnsi="Arial" w:cs="Arial"/>
          <w:sz w:val="22"/>
          <w:szCs w:val="22"/>
        </w:rPr>
        <w:t xml:space="preserve"> Luiz Biolchi e Leni </w:t>
      </w:r>
      <w:proofErr w:type="spellStart"/>
      <w:r w:rsidR="00BA01FF" w:rsidRPr="00610265">
        <w:rPr>
          <w:rFonts w:ascii="Arial" w:hAnsi="Arial" w:cs="Arial"/>
          <w:sz w:val="22"/>
          <w:szCs w:val="22"/>
        </w:rPr>
        <w:t>Radaelli</w:t>
      </w:r>
      <w:proofErr w:type="spellEnd"/>
      <w:r w:rsidR="00BA01FF" w:rsidRPr="00610265">
        <w:rPr>
          <w:rFonts w:ascii="Arial" w:hAnsi="Arial" w:cs="Arial"/>
          <w:sz w:val="22"/>
          <w:szCs w:val="22"/>
        </w:rPr>
        <w:t xml:space="preserve"> Biolchi</w:t>
      </w:r>
      <w:r w:rsidRPr="00610265">
        <w:rPr>
          <w:rFonts w:ascii="Arial" w:hAnsi="Arial" w:cs="Arial"/>
          <w:sz w:val="22"/>
          <w:szCs w:val="22"/>
        </w:rPr>
        <w:t>.</w:t>
      </w:r>
    </w:p>
    <w:p w14:paraId="003772AF" w14:textId="77777777" w:rsidR="00D424CE" w:rsidRPr="00610265" w:rsidRDefault="00D424CE" w:rsidP="00D424CE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CA844B" w14:textId="4C8638E0" w:rsidR="00BA01FF" w:rsidRPr="00610265" w:rsidRDefault="00D424CE" w:rsidP="00BA01F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10265">
        <w:rPr>
          <w:rFonts w:ascii="Arial" w:hAnsi="Arial" w:cs="Arial"/>
          <w:b/>
          <w:sz w:val="22"/>
          <w:szCs w:val="22"/>
        </w:rPr>
        <w:t>Art. 2º -</w:t>
      </w:r>
      <w:r w:rsidRPr="00610265">
        <w:rPr>
          <w:rFonts w:ascii="Arial" w:hAnsi="Arial" w:cs="Arial"/>
          <w:sz w:val="22"/>
          <w:szCs w:val="22"/>
        </w:rPr>
        <w:t xml:space="preserve"> O imóvel de </w:t>
      </w:r>
      <w:r w:rsidRPr="00610265">
        <w:rPr>
          <w:rFonts w:ascii="Arial" w:hAnsi="Arial" w:cs="Arial"/>
          <w:b/>
          <w:sz w:val="22"/>
          <w:szCs w:val="22"/>
        </w:rPr>
        <w:t>propriedade do Município</w:t>
      </w:r>
      <w:r w:rsidRPr="00610265">
        <w:rPr>
          <w:rFonts w:ascii="Arial" w:hAnsi="Arial" w:cs="Arial"/>
          <w:sz w:val="22"/>
          <w:szCs w:val="22"/>
        </w:rPr>
        <w:t xml:space="preserve"> a ser permutado compreende um</w:t>
      </w:r>
      <w:r w:rsidR="00BA01FF" w:rsidRPr="00610265">
        <w:rPr>
          <w:rFonts w:ascii="Arial" w:hAnsi="Arial" w:cs="Arial"/>
          <w:sz w:val="22"/>
          <w:szCs w:val="22"/>
        </w:rPr>
        <w:t xml:space="preserve"> terreno urbano com a superfície de </w:t>
      </w:r>
      <w:r w:rsidR="00BA01FF" w:rsidRPr="00610265">
        <w:rPr>
          <w:rFonts w:ascii="Arial" w:hAnsi="Arial" w:cs="Arial"/>
          <w:b/>
          <w:sz w:val="22"/>
          <w:szCs w:val="22"/>
        </w:rPr>
        <w:t>1.382,75m</w:t>
      </w:r>
      <w:r w:rsidR="00BA01FF" w:rsidRPr="00610265">
        <w:rPr>
          <w:rFonts w:ascii="Arial" w:hAnsi="Arial" w:cs="Arial"/>
          <w:sz w:val="22"/>
          <w:szCs w:val="22"/>
        </w:rPr>
        <w:t xml:space="preserve">², sem edificações, localizado na Rua C, na cidade de Doutor Ricardo/RS, com as seguintes medidas e confrontações, no sentido horário: ao </w:t>
      </w:r>
      <w:r w:rsidR="00BA01FF" w:rsidRPr="00610265">
        <w:rPr>
          <w:rFonts w:ascii="Arial" w:hAnsi="Arial" w:cs="Arial"/>
          <w:b/>
          <w:sz w:val="22"/>
          <w:szCs w:val="22"/>
          <w:u w:val="single"/>
        </w:rPr>
        <w:t>Norte</w:t>
      </w:r>
      <w:r w:rsidR="00BA01FF" w:rsidRPr="00610265">
        <w:rPr>
          <w:rFonts w:ascii="Arial" w:hAnsi="Arial" w:cs="Arial"/>
          <w:sz w:val="22"/>
          <w:szCs w:val="22"/>
        </w:rPr>
        <w:t xml:space="preserve">, segue no sentido oeste/leste na extensão de 91,80 metros, formando um ângulo interno de 98º43’, confrontando-se com o imóvel matriculado sob nº36.230/Livro 2-RG; ao </w:t>
      </w:r>
      <w:r w:rsidR="00BA01FF" w:rsidRPr="00610265">
        <w:rPr>
          <w:rFonts w:ascii="Arial" w:hAnsi="Arial" w:cs="Arial"/>
          <w:b/>
          <w:sz w:val="22"/>
          <w:szCs w:val="22"/>
          <w:u w:val="single"/>
        </w:rPr>
        <w:t>Leste</w:t>
      </w:r>
      <w:r w:rsidR="00BA01FF" w:rsidRPr="00610265">
        <w:rPr>
          <w:rFonts w:ascii="Arial" w:hAnsi="Arial" w:cs="Arial"/>
          <w:sz w:val="22"/>
          <w:szCs w:val="22"/>
        </w:rPr>
        <w:t xml:space="preserve">, segue no sentido norte/sul, na extensão de 19,84 metros, formando um ângulo interno de 92º29’, confrontando-se com o imóvel matriculado sob n.º 22.967/Livro 2-RG; ao </w:t>
      </w:r>
      <w:r w:rsidR="00BA01FF" w:rsidRPr="00610265">
        <w:rPr>
          <w:rFonts w:ascii="Arial" w:hAnsi="Arial" w:cs="Arial"/>
          <w:b/>
          <w:sz w:val="22"/>
          <w:szCs w:val="22"/>
          <w:u w:val="single"/>
        </w:rPr>
        <w:t>Sul</w:t>
      </w:r>
      <w:r w:rsidR="00BA01FF" w:rsidRPr="00610265">
        <w:rPr>
          <w:rFonts w:ascii="Arial" w:hAnsi="Arial" w:cs="Arial"/>
          <w:sz w:val="22"/>
          <w:szCs w:val="22"/>
        </w:rPr>
        <w:t xml:space="preserve">, segue no sentido leste/oeste, na extensão de 94,70 metros, formando um ângulo interno de 81º29’, confrontando-se com a Rua C; e, pelo lado </w:t>
      </w:r>
      <w:r w:rsidR="00BA01FF" w:rsidRPr="00610265">
        <w:rPr>
          <w:rFonts w:ascii="Arial" w:hAnsi="Arial" w:cs="Arial"/>
          <w:b/>
          <w:sz w:val="22"/>
          <w:szCs w:val="22"/>
          <w:u w:val="single"/>
        </w:rPr>
        <w:t>Oeste</w:t>
      </w:r>
      <w:r w:rsidR="00BA01FF" w:rsidRPr="00610265">
        <w:rPr>
          <w:rFonts w:ascii="Arial" w:hAnsi="Arial" w:cs="Arial"/>
          <w:sz w:val="22"/>
          <w:szCs w:val="22"/>
        </w:rPr>
        <w:t>, no sentido sul/norte, na extensão de 9,99 metros, confrontando-se com o imóvel matriculado sob nº18.467/Livro 2-RG, fechando o polígono com um ângulo interno de 87º18’</w:t>
      </w:r>
      <w:r w:rsidR="00D36896">
        <w:rPr>
          <w:rFonts w:ascii="Arial" w:hAnsi="Arial" w:cs="Arial"/>
          <w:sz w:val="22"/>
          <w:szCs w:val="22"/>
        </w:rPr>
        <w:t>, imóvel constante da</w:t>
      </w:r>
      <w:r w:rsidR="00BA01FF" w:rsidRPr="00610265">
        <w:rPr>
          <w:rFonts w:ascii="Arial" w:hAnsi="Arial" w:cs="Arial"/>
          <w:b/>
          <w:sz w:val="22"/>
          <w:szCs w:val="22"/>
        </w:rPr>
        <w:t xml:space="preserve"> Matrícula nº37.082</w:t>
      </w:r>
      <w:r w:rsidR="00BA01FF" w:rsidRPr="00610265">
        <w:rPr>
          <w:rFonts w:ascii="Arial" w:hAnsi="Arial" w:cs="Arial"/>
          <w:sz w:val="22"/>
          <w:szCs w:val="22"/>
        </w:rPr>
        <w:t>.</w:t>
      </w:r>
    </w:p>
    <w:p w14:paraId="69CB2B9B" w14:textId="4C40D8D0" w:rsidR="00D424CE" w:rsidRPr="00610265" w:rsidRDefault="00D424CE" w:rsidP="00BA01FF">
      <w:pPr>
        <w:jc w:val="both"/>
        <w:rPr>
          <w:rFonts w:ascii="Arial" w:hAnsi="Arial" w:cs="Arial"/>
          <w:sz w:val="22"/>
          <w:szCs w:val="22"/>
        </w:rPr>
      </w:pPr>
    </w:p>
    <w:p w14:paraId="3254D6BD" w14:textId="679EA754" w:rsidR="00D424CE" w:rsidRPr="00610265" w:rsidRDefault="00D424CE" w:rsidP="00BA01FF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  <w:r w:rsidRPr="00610265">
        <w:rPr>
          <w:rFonts w:ascii="Arial" w:hAnsi="Arial" w:cs="Arial"/>
          <w:sz w:val="22"/>
          <w:szCs w:val="22"/>
        </w:rPr>
        <w:tab/>
      </w:r>
      <w:r w:rsidRPr="00610265">
        <w:rPr>
          <w:rFonts w:ascii="Arial" w:hAnsi="Arial" w:cs="Arial"/>
          <w:b/>
          <w:sz w:val="22"/>
          <w:szCs w:val="22"/>
        </w:rPr>
        <w:t xml:space="preserve">Art. 3º - </w:t>
      </w:r>
      <w:r w:rsidRPr="00610265">
        <w:rPr>
          <w:rFonts w:ascii="Arial" w:hAnsi="Arial" w:cs="Arial"/>
          <w:sz w:val="22"/>
          <w:szCs w:val="22"/>
        </w:rPr>
        <w:t xml:space="preserve">O imóvel de </w:t>
      </w:r>
      <w:r w:rsidRPr="00610265">
        <w:rPr>
          <w:rFonts w:ascii="Arial" w:hAnsi="Arial" w:cs="Arial"/>
          <w:b/>
          <w:sz w:val="22"/>
          <w:szCs w:val="22"/>
        </w:rPr>
        <w:t xml:space="preserve">propriedade </w:t>
      </w:r>
      <w:proofErr w:type="spellStart"/>
      <w:r w:rsidR="00BA01FF" w:rsidRPr="00610265">
        <w:rPr>
          <w:rFonts w:ascii="Arial" w:hAnsi="Arial" w:cs="Arial"/>
          <w:b/>
          <w:sz w:val="22"/>
          <w:szCs w:val="22"/>
        </w:rPr>
        <w:t>Debrunes</w:t>
      </w:r>
      <w:proofErr w:type="spellEnd"/>
      <w:r w:rsidR="00BA01FF" w:rsidRPr="00610265">
        <w:rPr>
          <w:rFonts w:ascii="Arial" w:hAnsi="Arial" w:cs="Arial"/>
          <w:b/>
          <w:sz w:val="22"/>
          <w:szCs w:val="22"/>
        </w:rPr>
        <w:t xml:space="preserve"> Luiz Biolchi e Leni </w:t>
      </w:r>
      <w:proofErr w:type="spellStart"/>
      <w:r w:rsidR="00BA01FF" w:rsidRPr="00610265">
        <w:rPr>
          <w:rFonts w:ascii="Arial" w:hAnsi="Arial" w:cs="Arial"/>
          <w:b/>
          <w:sz w:val="22"/>
          <w:szCs w:val="22"/>
        </w:rPr>
        <w:t>Radaelli</w:t>
      </w:r>
      <w:proofErr w:type="spellEnd"/>
      <w:r w:rsidR="00BA01FF" w:rsidRPr="00610265">
        <w:rPr>
          <w:rFonts w:ascii="Arial" w:hAnsi="Arial" w:cs="Arial"/>
          <w:b/>
          <w:sz w:val="22"/>
          <w:szCs w:val="22"/>
        </w:rPr>
        <w:t xml:space="preserve"> Biolchi</w:t>
      </w:r>
      <w:r w:rsidR="00BA01FF" w:rsidRPr="00610265">
        <w:rPr>
          <w:rFonts w:ascii="Arial" w:hAnsi="Arial" w:cs="Arial"/>
          <w:sz w:val="22"/>
          <w:szCs w:val="22"/>
        </w:rPr>
        <w:t xml:space="preserve"> </w:t>
      </w:r>
      <w:r w:rsidRPr="00610265">
        <w:rPr>
          <w:rFonts w:ascii="Arial" w:hAnsi="Arial" w:cs="Arial"/>
          <w:sz w:val="22"/>
          <w:szCs w:val="22"/>
        </w:rPr>
        <w:t xml:space="preserve">a ser permutado compreende </w:t>
      </w:r>
      <w:r w:rsidR="00BA01FF" w:rsidRPr="00610265">
        <w:rPr>
          <w:rFonts w:ascii="Arial" w:hAnsi="Arial" w:cs="Arial"/>
          <w:sz w:val="22"/>
          <w:szCs w:val="22"/>
        </w:rPr>
        <w:t xml:space="preserve">um terreno urbano com a superfície de </w:t>
      </w:r>
      <w:r w:rsidR="00BA01FF" w:rsidRPr="00610265">
        <w:rPr>
          <w:rFonts w:ascii="Arial" w:hAnsi="Arial" w:cs="Arial"/>
          <w:b/>
          <w:sz w:val="22"/>
          <w:szCs w:val="22"/>
        </w:rPr>
        <w:t>4.346,19m</w:t>
      </w:r>
      <w:r w:rsidR="00BA01FF" w:rsidRPr="00610265">
        <w:rPr>
          <w:rFonts w:ascii="Arial" w:hAnsi="Arial" w:cs="Arial"/>
          <w:sz w:val="22"/>
          <w:szCs w:val="22"/>
        </w:rPr>
        <w:t>², sem edificações, localizado na Rodovia ERS</w:t>
      </w:r>
      <w:r w:rsidR="00D36896">
        <w:rPr>
          <w:rFonts w:ascii="Arial" w:hAnsi="Arial" w:cs="Arial"/>
          <w:sz w:val="22"/>
          <w:szCs w:val="22"/>
        </w:rPr>
        <w:t>/</w:t>
      </w:r>
      <w:r w:rsidR="00BA01FF" w:rsidRPr="00610265">
        <w:rPr>
          <w:rFonts w:ascii="Arial" w:hAnsi="Arial" w:cs="Arial"/>
          <w:sz w:val="22"/>
          <w:szCs w:val="22"/>
        </w:rPr>
        <w:t xml:space="preserve">332, KM 21, na cidade de Doutor Ricardo/RS, com as seguintes medidas e confrontações, no sentido horário: ao </w:t>
      </w:r>
      <w:r w:rsidR="00BA01FF" w:rsidRPr="00610265">
        <w:rPr>
          <w:rFonts w:ascii="Arial" w:hAnsi="Arial" w:cs="Arial"/>
          <w:b/>
          <w:sz w:val="22"/>
          <w:szCs w:val="22"/>
          <w:u w:val="single"/>
        </w:rPr>
        <w:t>Norte</w:t>
      </w:r>
      <w:r w:rsidR="00BA01FF" w:rsidRPr="00610265">
        <w:rPr>
          <w:rFonts w:ascii="Arial" w:hAnsi="Arial" w:cs="Arial"/>
          <w:sz w:val="22"/>
          <w:szCs w:val="22"/>
        </w:rPr>
        <w:t xml:space="preserve">, por cinco segmentos de reta, segue no sentido oeste/leste, na extensão de 13,04 metros, formando um ângulo interno de 83º40’, confrontando-se com o imóvel matriculado sob n.º 36.226/Livro 2-RG, deste ponto, segue rumo norte/sul, na extensão de 1,07 metros, formando ângulo interno de 96°20’, confrontando-se com o imóvel matriculado sob n.º 36.227/Livro 2-RG, deste ponto, segue rumo oeste/leste, na extensão de 39,10 metros, formando ângulo interno de 269°0’, confrontando-se com os imóveis matriculados sob n.º s 36.227, 36.228 e 36.229/Livro 2-RG, deste ponto, segue rumo sul/norte, na extensão de 35,00 metros, formando um ângulo interno de 276º27’, confrontando-se com o imóvel matriculado sob n.º 36.229/Livro 2-RG e segue no sentido oeste/leste na extensão de 12,00 metros, formando um ângulo interno de 83º40’, confrontando-se com Faixa de Domínio da Rodovia ERS 332; ao </w:t>
      </w:r>
      <w:r w:rsidR="00BA01FF" w:rsidRPr="00610265">
        <w:rPr>
          <w:rFonts w:ascii="Arial" w:hAnsi="Arial" w:cs="Arial"/>
          <w:b/>
          <w:sz w:val="22"/>
          <w:szCs w:val="22"/>
          <w:u w:val="single"/>
        </w:rPr>
        <w:t>Leste</w:t>
      </w:r>
      <w:r w:rsidR="00BA01FF" w:rsidRPr="00610265">
        <w:rPr>
          <w:rFonts w:ascii="Arial" w:hAnsi="Arial" w:cs="Arial"/>
          <w:sz w:val="22"/>
          <w:szCs w:val="22"/>
        </w:rPr>
        <w:t xml:space="preserve">, segue no sentido norte/sul, na extensão de 45,31 metros, formando um ângulo interno de 117º58’, confrontando-se com o imóvel matriculado sob n.º 22.967/Livro 2-RG; ao </w:t>
      </w:r>
      <w:r w:rsidR="00BA01FF" w:rsidRPr="00610265">
        <w:rPr>
          <w:rFonts w:ascii="Arial" w:hAnsi="Arial" w:cs="Arial"/>
          <w:b/>
          <w:sz w:val="22"/>
          <w:szCs w:val="22"/>
          <w:u w:val="single"/>
        </w:rPr>
        <w:t>Sul</w:t>
      </w:r>
      <w:r w:rsidR="00BA01FF" w:rsidRPr="00610265">
        <w:rPr>
          <w:rFonts w:ascii="Arial" w:hAnsi="Arial" w:cs="Arial"/>
          <w:sz w:val="22"/>
          <w:szCs w:val="22"/>
        </w:rPr>
        <w:t xml:space="preserve">, segue no sentido nordeste/sudoeste, na extensão de 87,65 metros, formando um ângulo interno de 115º45’, confrontando-se com a Área Remanescente; e, pelo lado </w:t>
      </w:r>
      <w:r w:rsidR="00BA01FF" w:rsidRPr="00610265">
        <w:rPr>
          <w:rFonts w:ascii="Arial" w:hAnsi="Arial" w:cs="Arial"/>
          <w:b/>
          <w:sz w:val="22"/>
          <w:szCs w:val="22"/>
          <w:u w:val="single"/>
        </w:rPr>
        <w:t>Oeste</w:t>
      </w:r>
      <w:r w:rsidR="00BA01FF" w:rsidRPr="00610265">
        <w:rPr>
          <w:rFonts w:ascii="Arial" w:hAnsi="Arial" w:cs="Arial"/>
          <w:sz w:val="22"/>
          <w:szCs w:val="22"/>
        </w:rPr>
        <w:t>, por dois segmentos de reta, no sentido sul/norte, na extensão de 41,39 metros, formando um ângulo interno de 73º16’, e na extensão de 44,15 metros, ambos confrontando-se com o imóvel matriculado sob n.º 18.467/Livro 2-RG, fechando o polígono com um ângulo interno de 149º21’</w:t>
      </w:r>
      <w:r w:rsidR="00D36896">
        <w:rPr>
          <w:rFonts w:ascii="Arial" w:hAnsi="Arial" w:cs="Arial"/>
          <w:sz w:val="22"/>
          <w:szCs w:val="22"/>
        </w:rPr>
        <w:t>, o mesmo é parte da</w:t>
      </w:r>
      <w:r w:rsidR="00BA01FF" w:rsidRPr="00610265">
        <w:rPr>
          <w:rFonts w:ascii="Arial" w:hAnsi="Arial" w:cs="Arial"/>
          <w:b/>
          <w:sz w:val="22"/>
          <w:szCs w:val="22"/>
        </w:rPr>
        <w:t xml:space="preserve"> </w:t>
      </w:r>
      <w:r w:rsidRPr="00610265">
        <w:rPr>
          <w:rFonts w:ascii="Arial" w:hAnsi="Arial" w:cs="Arial"/>
          <w:b/>
          <w:sz w:val="22"/>
          <w:szCs w:val="22"/>
          <w:shd w:val="clear" w:color="auto" w:fill="FFFFFF"/>
        </w:rPr>
        <w:t>Matr</w:t>
      </w:r>
      <w:r w:rsidR="00D36896">
        <w:rPr>
          <w:rFonts w:ascii="Arial" w:hAnsi="Arial" w:cs="Arial"/>
          <w:b/>
          <w:sz w:val="22"/>
          <w:szCs w:val="22"/>
          <w:shd w:val="clear" w:color="auto" w:fill="FFFFFF"/>
        </w:rPr>
        <w:t>í</w:t>
      </w:r>
      <w:r w:rsidRPr="00610265">
        <w:rPr>
          <w:rFonts w:ascii="Arial" w:hAnsi="Arial" w:cs="Arial"/>
          <w:b/>
          <w:sz w:val="22"/>
          <w:szCs w:val="22"/>
          <w:shd w:val="clear" w:color="auto" w:fill="FFFFFF"/>
        </w:rPr>
        <w:t xml:space="preserve">cula </w:t>
      </w:r>
      <w:r w:rsidR="00D36896">
        <w:rPr>
          <w:rFonts w:ascii="Arial" w:hAnsi="Arial" w:cs="Arial"/>
          <w:b/>
          <w:sz w:val="22"/>
          <w:szCs w:val="22"/>
          <w:shd w:val="clear" w:color="auto" w:fill="FFFFFF"/>
        </w:rPr>
        <w:t>nº</w:t>
      </w:r>
      <w:r w:rsidR="00BA01FF" w:rsidRPr="00610265">
        <w:rPr>
          <w:rFonts w:ascii="Arial" w:hAnsi="Arial" w:cs="Arial"/>
          <w:b/>
          <w:sz w:val="22"/>
          <w:szCs w:val="22"/>
          <w:shd w:val="clear" w:color="auto" w:fill="FFFFFF"/>
        </w:rPr>
        <w:t>36.230.</w:t>
      </w:r>
    </w:p>
    <w:p w14:paraId="7BBEED0B" w14:textId="77777777" w:rsidR="00D424CE" w:rsidRPr="00610265" w:rsidRDefault="00D424CE" w:rsidP="00D424CE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0265">
        <w:rPr>
          <w:rFonts w:ascii="Arial" w:hAnsi="Arial" w:cs="Arial"/>
          <w:sz w:val="22"/>
          <w:szCs w:val="22"/>
        </w:rPr>
        <w:tab/>
      </w:r>
    </w:p>
    <w:p w14:paraId="6698BDC6" w14:textId="24158C89" w:rsidR="00D424CE" w:rsidRPr="00610265" w:rsidRDefault="00D424CE" w:rsidP="00D424CE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610265">
        <w:rPr>
          <w:rFonts w:ascii="Arial" w:hAnsi="Arial" w:cs="Arial"/>
          <w:sz w:val="22"/>
          <w:szCs w:val="22"/>
        </w:rPr>
        <w:lastRenderedPageBreak/>
        <w:tab/>
      </w:r>
      <w:r w:rsidRPr="00610265">
        <w:rPr>
          <w:rFonts w:ascii="Arial" w:hAnsi="Arial" w:cs="Arial"/>
          <w:b/>
          <w:sz w:val="22"/>
          <w:szCs w:val="22"/>
        </w:rPr>
        <w:t xml:space="preserve">Art. 4º - </w:t>
      </w:r>
      <w:r w:rsidRPr="00610265">
        <w:rPr>
          <w:rFonts w:ascii="Arial" w:hAnsi="Arial" w:cs="Arial"/>
          <w:sz w:val="22"/>
          <w:szCs w:val="22"/>
        </w:rPr>
        <w:t>A permuta de que trata esta Lei, se processará de igual para igual, sendo que não caberá ao Município o pagamento de qualquer diferença ou ônus, em virtude do interesse de ambas as partes na referida permuta.</w:t>
      </w:r>
    </w:p>
    <w:p w14:paraId="69035465" w14:textId="77777777" w:rsidR="00D424CE" w:rsidRPr="00610265" w:rsidRDefault="00D424CE" w:rsidP="00D36896">
      <w:pPr>
        <w:jc w:val="both"/>
        <w:rPr>
          <w:rFonts w:ascii="Arial" w:hAnsi="Arial" w:cs="Arial"/>
          <w:sz w:val="22"/>
          <w:szCs w:val="22"/>
        </w:rPr>
      </w:pPr>
    </w:p>
    <w:p w14:paraId="1FBE76FF" w14:textId="5972FCAE" w:rsidR="00D424CE" w:rsidRPr="00610265" w:rsidRDefault="00D424CE" w:rsidP="00D424C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10265">
        <w:rPr>
          <w:rFonts w:ascii="Arial" w:hAnsi="Arial" w:cs="Arial"/>
          <w:b/>
          <w:sz w:val="22"/>
          <w:szCs w:val="22"/>
        </w:rPr>
        <w:t>Art. 5º -</w:t>
      </w:r>
      <w:r w:rsidRPr="00610265">
        <w:rPr>
          <w:rFonts w:ascii="Arial" w:hAnsi="Arial" w:cs="Arial"/>
          <w:sz w:val="22"/>
          <w:szCs w:val="22"/>
        </w:rPr>
        <w:t xml:space="preserve"> As despesas com a escritura pública e registro da presente permuta, ficarão por conta </w:t>
      </w:r>
      <w:r w:rsidR="00D36896">
        <w:rPr>
          <w:rFonts w:ascii="Arial" w:hAnsi="Arial" w:cs="Arial"/>
          <w:sz w:val="22"/>
          <w:szCs w:val="22"/>
        </w:rPr>
        <w:t>para</w:t>
      </w:r>
      <w:r w:rsidR="00592567" w:rsidRPr="00610265">
        <w:rPr>
          <w:rFonts w:ascii="Arial" w:hAnsi="Arial" w:cs="Arial"/>
          <w:sz w:val="22"/>
          <w:szCs w:val="22"/>
        </w:rPr>
        <w:t xml:space="preserve"> cada um </w:t>
      </w:r>
      <w:r w:rsidR="00BA01FF" w:rsidRPr="00610265">
        <w:rPr>
          <w:rFonts w:ascii="Arial" w:hAnsi="Arial" w:cs="Arial"/>
          <w:sz w:val="22"/>
          <w:szCs w:val="22"/>
        </w:rPr>
        <w:t xml:space="preserve">dos proprietários finais dos </w:t>
      </w:r>
      <w:r w:rsidR="00D36896">
        <w:rPr>
          <w:rFonts w:ascii="Arial" w:hAnsi="Arial" w:cs="Arial"/>
          <w:sz w:val="22"/>
          <w:szCs w:val="22"/>
        </w:rPr>
        <w:t xml:space="preserve">respectivos </w:t>
      </w:r>
      <w:r w:rsidR="00BA01FF" w:rsidRPr="00610265">
        <w:rPr>
          <w:rFonts w:ascii="Arial" w:hAnsi="Arial" w:cs="Arial"/>
          <w:sz w:val="22"/>
          <w:szCs w:val="22"/>
        </w:rPr>
        <w:t>imóveis</w:t>
      </w:r>
      <w:r w:rsidR="00592567" w:rsidRPr="00610265">
        <w:rPr>
          <w:rFonts w:ascii="Arial" w:hAnsi="Arial" w:cs="Arial"/>
          <w:sz w:val="22"/>
          <w:szCs w:val="22"/>
        </w:rPr>
        <w:t>,</w:t>
      </w:r>
      <w:r w:rsidRPr="00610265">
        <w:rPr>
          <w:rFonts w:ascii="Arial" w:hAnsi="Arial" w:cs="Arial"/>
          <w:sz w:val="22"/>
          <w:szCs w:val="22"/>
        </w:rPr>
        <w:t xml:space="preserve"> e correrão por conta das dotações orçamentárias vigentes.</w:t>
      </w:r>
    </w:p>
    <w:p w14:paraId="3FC99D4E" w14:textId="77777777" w:rsidR="00D424CE" w:rsidRPr="00610265" w:rsidRDefault="00D424CE" w:rsidP="00D424CE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68E7DBBE" w14:textId="77777777" w:rsidR="00D424CE" w:rsidRPr="00610265" w:rsidRDefault="00D424CE" w:rsidP="00D424C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10265">
        <w:rPr>
          <w:rFonts w:ascii="Arial" w:hAnsi="Arial" w:cs="Arial"/>
          <w:b/>
          <w:sz w:val="22"/>
          <w:szCs w:val="22"/>
        </w:rPr>
        <w:t xml:space="preserve">Art. 6º - </w:t>
      </w:r>
      <w:r w:rsidRPr="00610265">
        <w:rPr>
          <w:rFonts w:ascii="Arial" w:hAnsi="Arial" w:cs="Arial"/>
          <w:sz w:val="22"/>
          <w:szCs w:val="22"/>
        </w:rPr>
        <w:t>Compete à Secretaria Municipal da Administração, os trâmites necessários à escrituração das áreas.</w:t>
      </w:r>
    </w:p>
    <w:p w14:paraId="21E5F053" w14:textId="77777777" w:rsidR="00D424CE" w:rsidRPr="00610265" w:rsidRDefault="00D424CE" w:rsidP="00D424CE">
      <w:pPr>
        <w:ind w:left="-426" w:firstLine="1134"/>
        <w:jc w:val="both"/>
        <w:rPr>
          <w:rFonts w:ascii="Arial" w:hAnsi="Arial" w:cs="Arial"/>
          <w:sz w:val="22"/>
          <w:szCs w:val="22"/>
        </w:rPr>
      </w:pPr>
    </w:p>
    <w:p w14:paraId="0D417400" w14:textId="77777777" w:rsidR="00D424CE" w:rsidRPr="00610265" w:rsidRDefault="00D424CE" w:rsidP="00D424CE">
      <w:pPr>
        <w:ind w:left="-426" w:firstLine="1134"/>
        <w:jc w:val="both"/>
        <w:rPr>
          <w:rFonts w:ascii="Arial" w:hAnsi="Arial" w:cs="Arial"/>
          <w:sz w:val="22"/>
          <w:szCs w:val="22"/>
        </w:rPr>
      </w:pPr>
      <w:r w:rsidRPr="00D36896">
        <w:rPr>
          <w:rFonts w:ascii="Arial" w:hAnsi="Arial" w:cs="Arial"/>
          <w:b/>
          <w:sz w:val="22"/>
          <w:szCs w:val="22"/>
        </w:rPr>
        <w:t>Art. 7º -</w:t>
      </w:r>
      <w:r w:rsidRPr="00610265">
        <w:rPr>
          <w:rFonts w:ascii="Arial" w:hAnsi="Arial" w:cs="Arial"/>
          <w:sz w:val="22"/>
          <w:szCs w:val="22"/>
        </w:rPr>
        <w:t xml:space="preserve"> Esta Lei entra em vigor na data de sua publicação.</w:t>
      </w:r>
    </w:p>
    <w:p w14:paraId="230BE14B" w14:textId="77777777" w:rsidR="00D424CE" w:rsidRPr="00610265" w:rsidRDefault="00D424CE" w:rsidP="00D424CE">
      <w:pPr>
        <w:jc w:val="both"/>
        <w:rPr>
          <w:rFonts w:ascii="Arial" w:hAnsi="Arial" w:cs="Arial"/>
          <w:b/>
          <w:bCs/>
          <w:noProof/>
          <w:sz w:val="22"/>
          <w:szCs w:val="22"/>
          <w:lang w:eastAsia="x-none"/>
        </w:rPr>
      </w:pPr>
    </w:p>
    <w:p w14:paraId="34A4816B" w14:textId="77777777" w:rsidR="00D424CE" w:rsidRPr="00610265" w:rsidRDefault="00D424CE" w:rsidP="00D424CE">
      <w:pPr>
        <w:jc w:val="both"/>
        <w:rPr>
          <w:rFonts w:ascii="Arial" w:hAnsi="Arial" w:cs="Arial"/>
          <w:b/>
          <w:bCs/>
          <w:noProof/>
          <w:sz w:val="22"/>
          <w:szCs w:val="22"/>
          <w:lang w:eastAsia="x-none"/>
        </w:rPr>
      </w:pPr>
    </w:p>
    <w:p w14:paraId="19CEC40E" w14:textId="6110318C" w:rsidR="00D424CE" w:rsidRPr="00610265" w:rsidRDefault="00D424CE" w:rsidP="00D424CE">
      <w:pPr>
        <w:jc w:val="both"/>
        <w:rPr>
          <w:rFonts w:ascii="Arial" w:hAnsi="Arial" w:cs="Arial"/>
          <w:b/>
          <w:bCs/>
          <w:noProof/>
          <w:sz w:val="22"/>
          <w:szCs w:val="22"/>
          <w:lang w:eastAsia="x-none"/>
        </w:rPr>
      </w:pPr>
      <w:r w:rsidRPr="00610265">
        <w:rPr>
          <w:rFonts w:ascii="Arial" w:hAnsi="Arial" w:cs="Arial"/>
          <w:b/>
          <w:bCs/>
          <w:noProof/>
          <w:sz w:val="22"/>
          <w:szCs w:val="22"/>
          <w:lang w:val="x-none" w:eastAsia="x-none"/>
        </w:rPr>
        <w:t>GABINETE D</w:t>
      </w:r>
      <w:r w:rsidRPr="00610265">
        <w:rPr>
          <w:rFonts w:ascii="Arial" w:hAnsi="Arial" w:cs="Arial"/>
          <w:b/>
          <w:bCs/>
          <w:noProof/>
          <w:sz w:val="22"/>
          <w:szCs w:val="22"/>
          <w:lang w:eastAsia="x-none"/>
        </w:rPr>
        <w:t xml:space="preserve">O </w:t>
      </w:r>
      <w:r w:rsidRPr="00610265">
        <w:rPr>
          <w:rFonts w:ascii="Arial" w:hAnsi="Arial" w:cs="Arial"/>
          <w:b/>
          <w:bCs/>
          <w:noProof/>
          <w:sz w:val="22"/>
          <w:szCs w:val="22"/>
          <w:lang w:val="x-none" w:eastAsia="x-none"/>
        </w:rPr>
        <w:t>PREFEIT</w:t>
      </w:r>
      <w:r w:rsidRPr="00610265">
        <w:rPr>
          <w:rFonts w:ascii="Arial" w:hAnsi="Arial" w:cs="Arial"/>
          <w:b/>
          <w:bCs/>
          <w:noProof/>
          <w:sz w:val="22"/>
          <w:szCs w:val="22"/>
          <w:lang w:eastAsia="x-none"/>
        </w:rPr>
        <w:t>O</w:t>
      </w:r>
      <w:r w:rsidRPr="00610265">
        <w:rPr>
          <w:rFonts w:ascii="Arial" w:hAnsi="Arial" w:cs="Arial"/>
          <w:b/>
          <w:bCs/>
          <w:noProof/>
          <w:sz w:val="22"/>
          <w:szCs w:val="22"/>
          <w:lang w:val="x-none" w:eastAsia="x-none"/>
        </w:rPr>
        <w:t xml:space="preserve"> MUNICIPAL DE DOUTOR RICARDO, </w:t>
      </w:r>
      <w:r w:rsidRPr="00610265">
        <w:rPr>
          <w:rFonts w:ascii="Arial" w:hAnsi="Arial" w:cs="Arial"/>
          <w:b/>
          <w:bCs/>
          <w:noProof/>
          <w:sz w:val="22"/>
          <w:szCs w:val="22"/>
          <w:lang w:eastAsia="x-none"/>
        </w:rPr>
        <w:t xml:space="preserve">aos </w:t>
      </w:r>
      <w:r w:rsidR="00610265" w:rsidRPr="00610265">
        <w:rPr>
          <w:rFonts w:ascii="Arial" w:hAnsi="Arial" w:cs="Arial"/>
          <w:b/>
          <w:bCs/>
          <w:noProof/>
          <w:sz w:val="22"/>
          <w:szCs w:val="22"/>
          <w:lang w:eastAsia="x-none"/>
        </w:rPr>
        <w:t>23</w:t>
      </w:r>
      <w:r w:rsidRPr="00610265">
        <w:rPr>
          <w:rFonts w:ascii="Arial" w:hAnsi="Arial" w:cs="Arial"/>
          <w:b/>
          <w:bCs/>
          <w:noProof/>
          <w:sz w:val="22"/>
          <w:szCs w:val="22"/>
          <w:lang w:eastAsia="x-none"/>
        </w:rPr>
        <w:t xml:space="preserve"> </w:t>
      </w:r>
      <w:r w:rsidR="00D36896">
        <w:rPr>
          <w:rFonts w:ascii="Arial" w:hAnsi="Arial" w:cs="Arial"/>
          <w:b/>
          <w:bCs/>
          <w:noProof/>
          <w:sz w:val="22"/>
          <w:szCs w:val="22"/>
          <w:lang w:eastAsia="x-none"/>
        </w:rPr>
        <w:t xml:space="preserve">(vinte e três) </w:t>
      </w:r>
      <w:r w:rsidRPr="00610265">
        <w:rPr>
          <w:rFonts w:ascii="Arial" w:hAnsi="Arial" w:cs="Arial"/>
          <w:b/>
          <w:bCs/>
          <w:noProof/>
          <w:sz w:val="22"/>
          <w:szCs w:val="22"/>
          <w:lang w:eastAsia="x-none"/>
        </w:rPr>
        <w:t xml:space="preserve">dias do mês de </w:t>
      </w:r>
      <w:r w:rsidR="00610265" w:rsidRPr="00610265">
        <w:rPr>
          <w:rFonts w:ascii="Arial" w:hAnsi="Arial" w:cs="Arial"/>
          <w:b/>
          <w:bCs/>
          <w:noProof/>
          <w:sz w:val="22"/>
          <w:szCs w:val="22"/>
          <w:lang w:eastAsia="x-none"/>
        </w:rPr>
        <w:t>março</w:t>
      </w:r>
      <w:r w:rsidRPr="00610265">
        <w:rPr>
          <w:rFonts w:ascii="Arial" w:hAnsi="Arial" w:cs="Arial"/>
          <w:b/>
          <w:bCs/>
          <w:noProof/>
          <w:sz w:val="22"/>
          <w:szCs w:val="22"/>
          <w:lang w:eastAsia="x-none"/>
        </w:rPr>
        <w:t xml:space="preserve"> de 202</w:t>
      </w:r>
      <w:r w:rsidR="00DE62DC" w:rsidRPr="00610265">
        <w:rPr>
          <w:rFonts w:ascii="Arial" w:hAnsi="Arial" w:cs="Arial"/>
          <w:b/>
          <w:bCs/>
          <w:noProof/>
          <w:sz w:val="22"/>
          <w:szCs w:val="22"/>
          <w:lang w:eastAsia="x-none"/>
        </w:rPr>
        <w:t>3.</w:t>
      </w:r>
    </w:p>
    <w:p w14:paraId="2C43FD57" w14:textId="77777777" w:rsidR="00D424CE" w:rsidRPr="00610265" w:rsidRDefault="00D424CE" w:rsidP="00D424CE">
      <w:pPr>
        <w:jc w:val="both"/>
        <w:rPr>
          <w:rFonts w:ascii="Arial" w:hAnsi="Arial" w:cs="Arial"/>
          <w:b/>
          <w:bCs/>
          <w:noProof/>
          <w:sz w:val="22"/>
          <w:szCs w:val="22"/>
          <w:lang w:val="x-none" w:eastAsia="x-none"/>
        </w:rPr>
      </w:pPr>
    </w:p>
    <w:p w14:paraId="2605B5AC" w14:textId="77777777" w:rsidR="00D424CE" w:rsidRPr="00610265" w:rsidRDefault="00D424CE" w:rsidP="00D424CE">
      <w:pPr>
        <w:jc w:val="both"/>
        <w:rPr>
          <w:rFonts w:ascii="Arial" w:hAnsi="Arial" w:cs="Arial"/>
          <w:b/>
          <w:bCs/>
          <w:noProof/>
          <w:sz w:val="22"/>
          <w:szCs w:val="22"/>
          <w:lang w:val="x-none" w:eastAsia="x-none"/>
        </w:rPr>
      </w:pPr>
    </w:p>
    <w:p w14:paraId="44174C1E" w14:textId="69BBE789" w:rsidR="00D424CE" w:rsidRPr="00610265" w:rsidRDefault="00D424CE" w:rsidP="00D424CE">
      <w:pPr>
        <w:jc w:val="both"/>
        <w:rPr>
          <w:rFonts w:ascii="Arial" w:hAnsi="Arial" w:cs="Arial"/>
          <w:b/>
          <w:bCs/>
          <w:noProof/>
          <w:sz w:val="22"/>
          <w:szCs w:val="22"/>
          <w:lang w:val="x-none" w:eastAsia="x-none"/>
        </w:rPr>
      </w:pPr>
    </w:p>
    <w:p w14:paraId="68AE6BC7" w14:textId="77777777" w:rsidR="00610265" w:rsidRPr="00610265" w:rsidRDefault="00610265" w:rsidP="00D424CE">
      <w:pPr>
        <w:jc w:val="both"/>
        <w:rPr>
          <w:rFonts w:ascii="Arial" w:hAnsi="Arial" w:cs="Arial"/>
          <w:b/>
          <w:bCs/>
          <w:noProof/>
          <w:sz w:val="22"/>
          <w:szCs w:val="22"/>
          <w:lang w:val="x-none" w:eastAsia="x-none"/>
        </w:rPr>
      </w:pPr>
    </w:p>
    <w:p w14:paraId="78876BFB" w14:textId="77777777" w:rsidR="00DE62DC" w:rsidRPr="00610265" w:rsidRDefault="00DE62DC" w:rsidP="00D424CE">
      <w:pPr>
        <w:jc w:val="both"/>
        <w:rPr>
          <w:rFonts w:ascii="Arial" w:hAnsi="Arial" w:cs="Arial"/>
          <w:b/>
          <w:bCs/>
          <w:noProof/>
          <w:sz w:val="22"/>
          <w:szCs w:val="22"/>
          <w:lang w:val="x-none" w:eastAsia="x-none"/>
        </w:rPr>
      </w:pPr>
    </w:p>
    <w:p w14:paraId="475ACB8C" w14:textId="77777777" w:rsidR="00D424CE" w:rsidRPr="00610265" w:rsidRDefault="00D424CE" w:rsidP="00D424CE">
      <w:pPr>
        <w:jc w:val="both"/>
        <w:rPr>
          <w:rFonts w:ascii="Arial" w:hAnsi="Arial" w:cs="Arial"/>
          <w:b/>
          <w:bCs/>
          <w:noProof/>
          <w:sz w:val="22"/>
          <w:szCs w:val="22"/>
          <w:lang w:val="x-none" w:eastAsia="x-none"/>
        </w:rPr>
      </w:pPr>
    </w:p>
    <w:p w14:paraId="013F84A4" w14:textId="347405B6" w:rsidR="00D424CE" w:rsidRPr="00610265" w:rsidRDefault="00D424CE" w:rsidP="00D424CE">
      <w:pPr>
        <w:jc w:val="center"/>
        <w:rPr>
          <w:rFonts w:ascii="Arial" w:hAnsi="Arial" w:cs="Arial"/>
          <w:b/>
          <w:sz w:val="22"/>
          <w:szCs w:val="22"/>
        </w:rPr>
      </w:pPr>
      <w:r w:rsidRPr="00610265">
        <w:rPr>
          <w:rFonts w:ascii="Arial" w:hAnsi="Arial" w:cs="Arial"/>
          <w:b/>
          <w:sz w:val="22"/>
          <w:szCs w:val="22"/>
        </w:rPr>
        <w:t>ALVARO JOS</w:t>
      </w:r>
      <w:r w:rsidR="00D36896">
        <w:rPr>
          <w:rFonts w:ascii="Arial" w:hAnsi="Arial" w:cs="Arial"/>
          <w:b/>
          <w:sz w:val="22"/>
          <w:szCs w:val="22"/>
        </w:rPr>
        <w:t>É</w:t>
      </w:r>
      <w:r w:rsidRPr="00610265">
        <w:rPr>
          <w:rFonts w:ascii="Arial" w:hAnsi="Arial" w:cs="Arial"/>
          <w:b/>
          <w:sz w:val="22"/>
          <w:szCs w:val="22"/>
        </w:rPr>
        <w:t xml:space="preserve"> GIACOBBO</w:t>
      </w:r>
    </w:p>
    <w:p w14:paraId="7CD045B1" w14:textId="1940235D" w:rsidR="00D424CE" w:rsidRPr="00610265" w:rsidRDefault="00D424CE" w:rsidP="00D424CE">
      <w:pPr>
        <w:jc w:val="center"/>
        <w:rPr>
          <w:rFonts w:ascii="Arial" w:hAnsi="Arial" w:cs="Arial"/>
          <w:b/>
          <w:sz w:val="22"/>
          <w:szCs w:val="22"/>
        </w:rPr>
      </w:pPr>
      <w:r w:rsidRPr="00610265">
        <w:rPr>
          <w:rFonts w:ascii="Arial" w:hAnsi="Arial" w:cs="Arial"/>
          <w:b/>
          <w:sz w:val="22"/>
          <w:szCs w:val="22"/>
        </w:rPr>
        <w:t>PREFEITO MUNICIPAL</w:t>
      </w:r>
    </w:p>
    <w:p w14:paraId="4C9976F5" w14:textId="36757C7B" w:rsidR="00610265" w:rsidRPr="00610265" w:rsidRDefault="00610265" w:rsidP="00D424CE">
      <w:pPr>
        <w:jc w:val="center"/>
        <w:rPr>
          <w:rFonts w:ascii="Arial" w:hAnsi="Arial" w:cs="Arial"/>
          <w:b/>
          <w:sz w:val="22"/>
          <w:szCs w:val="22"/>
        </w:rPr>
      </w:pPr>
    </w:p>
    <w:p w14:paraId="16C56939" w14:textId="2E625BC4" w:rsidR="00610265" w:rsidRPr="00610265" w:rsidRDefault="00610265" w:rsidP="00D36896">
      <w:pPr>
        <w:rPr>
          <w:rFonts w:ascii="Arial" w:hAnsi="Arial" w:cs="Arial"/>
          <w:b/>
          <w:sz w:val="22"/>
          <w:szCs w:val="22"/>
        </w:rPr>
      </w:pPr>
    </w:p>
    <w:p w14:paraId="0E67408D" w14:textId="2A242C9A" w:rsidR="00610265" w:rsidRPr="00610265" w:rsidRDefault="00610265" w:rsidP="00D424CE">
      <w:pPr>
        <w:jc w:val="center"/>
        <w:rPr>
          <w:rFonts w:ascii="Arial" w:hAnsi="Arial" w:cs="Arial"/>
          <w:b/>
          <w:sz w:val="22"/>
          <w:szCs w:val="22"/>
        </w:rPr>
      </w:pPr>
    </w:p>
    <w:p w14:paraId="48CFDF72" w14:textId="77777777" w:rsidR="00610265" w:rsidRPr="00610265" w:rsidRDefault="00610265" w:rsidP="00D424CE">
      <w:pPr>
        <w:jc w:val="center"/>
        <w:rPr>
          <w:rFonts w:ascii="Arial" w:hAnsi="Arial" w:cs="Arial"/>
          <w:b/>
          <w:sz w:val="22"/>
          <w:szCs w:val="22"/>
        </w:rPr>
      </w:pPr>
    </w:p>
    <w:p w14:paraId="01386B38" w14:textId="77777777" w:rsidR="00610265" w:rsidRPr="00610265" w:rsidRDefault="00610265" w:rsidP="0061026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10265">
        <w:rPr>
          <w:rFonts w:ascii="Arial" w:hAnsi="Arial" w:cs="Arial"/>
          <w:b/>
          <w:sz w:val="22"/>
          <w:szCs w:val="22"/>
        </w:rPr>
        <w:t>REGISTRE-SE E PUBLIQUE-SE</w:t>
      </w:r>
    </w:p>
    <w:p w14:paraId="6C75F192" w14:textId="77777777" w:rsidR="00610265" w:rsidRPr="00610265" w:rsidRDefault="00610265" w:rsidP="00610265">
      <w:pPr>
        <w:spacing w:line="360" w:lineRule="auto"/>
        <w:jc w:val="both"/>
        <w:rPr>
          <w:rFonts w:ascii="Arial" w:hAnsi="Arial" w:cs="Arial"/>
          <w:b/>
          <w:kern w:val="2"/>
          <w:sz w:val="22"/>
          <w:szCs w:val="22"/>
        </w:rPr>
      </w:pPr>
    </w:p>
    <w:p w14:paraId="03C17105" w14:textId="77777777" w:rsidR="00610265" w:rsidRPr="00610265" w:rsidRDefault="00610265" w:rsidP="0061026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10265">
        <w:rPr>
          <w:rFonts w:ascii="Arial" w:hAnsi="Arial" w:cs="Arial"/>
          <w:b/>
          <w:sz w:val="22"/>
          <w:szCs w:val="22"/>
        </w:rPr>
        <w:t>ZAQUIEL ROVEDA</w:t>
      </w:r>
    </w:p>
    <w:p w14:paraId="63202EFB" w14:textId="3C5C83E6" w:rsidR="00381764" w:rsidRPr="00610265" w:rsidRDefault="00610265" w:rsidP="006102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0265">
        <w:rPr>
          <w:rFonts w:ascii="Arial" w:hAnsi="Arial" w:cs="Arial"/>
          <w:b/>
          <w:sz w:val="22"/>
          <w:szCs w:val="22"/>
        </w:rPr>
        <w:t>SECRETÁRIO DA ADMINISTRAÇÃO E PLANEJAMENTO</w:t>
      </w:r>
    </w:p>
    <w:sectPr w:rsidR="00381764" w:rsidRPr="00610265" w:rsidSect="00722A05">
      <w:headerReference w:type="default" r:id="rId6"/>
      <w:footerReference w:type="default" r:id="rId7"/>
      <w:pgSz w:w="11907" w:h="16840" w:code="9"/>
      <w:pgMar w:top="1985" w:right="1134" w:bottom="1134" w:left="1531" w:header="28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5B9F3" w14:textId="77777777" w:rsidR="00134A49" w:rsidRDefault="00134A49" w:rsidP="007E46AA">
      <w:r>
        <w:separator/>
      </w:r>
    </w:p>
  </w:endnote>
  <w:endnote w:type="continuationSeparator" w:id="0">
    <w:p w14:paraId="178C85D5" w14:textId="77777777" w:rsidR="00134A49" w:rsidRDefault="00134A49" w:rsidP="007E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E478" w14:textId="0BBD4133" w:rsidR="00D42677" w:rsidRPr="00E974B2" w:rsidRDefault="00D42677" w:rsidP="001E6CF6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_____________________________________________________________________________________________</w:t>
    </w:r>
  </w:p>
  <w:p w14:paraId="2C8A81DF" w14:textId="77777777" w:rsidR="00D42677" w:rsidRPr="00E974B2" w:rsidRDefault="00D42677" w:rsidP="001E6CF6">
    <w:pPr>
      <w:pStyle w:val="Rodap"/>
      <w:jc w:val="center"/>
      <w:rPr>
        <w:rFonts w:ascii="Arial" w:hAnsi="Arial" w:cs="Arial"/>
        <w:sz w:val="16"/>
        <w:szCs w:val="16"/>
      </w:rPr>
    </w:pPr>
    <w:r w:rsidRPr="00E974B2">
      <w:rPr>
        <w:rFonts w:ascii="Arial" w:hAnsi="Arial" w:cs="Arial"/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rFonts w:ascii="Arial" w:hAnsi="Arial" w:cs="Arial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CF76" w14:textId="77777777" w:rsidR="00134A49" w:rsidRDefault="00134A49" w:rsidP="007E46AA">
      <w:r>
        <w:separator/>
      </w:r>
    </w:p>
  </w:footnote>
  <w:footnote w:type="continuationSeparator" w:id="0">
    <w:p w14:paraId="5A985ED1" w14:textId="77777777" w:rsidR="00134A49" w:rsidRDefault="00134A49" w:rsidP="007E4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F15E" w14:textId="7551729E" w:rsidR="009D5A99" w:rsidRDefault="00D42677" w:rsidP="009D5A99">
    <w:pPr>
      <w:pStyle w:val="Cabealho"/>
      <w:tabs>
        <w:tab w:val="clear" w:pos="4252"/>
        <w:tab w:val="clear" w:pos="8504"/>
        <w:tab w:val="left" w:pos="375"/>
        <w:tab w:val="left" w:pos="705"/>
      </w:tabs>
    </w:pPr>
    <w:r>
      <w:rPr>
        <w:rFonts w:ascii="Arial" w:hAnsi="Arial" w:cs="Arial"/>
        <w:b/>
        <w:noProof/>
        <w:sz w:val="26"/>
        <w:szCs w:val="2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B0562A" wp14:editId="33F0EFE6">
              <wp:simplePos x="0" y="0"/>
              <wp:positionH relativeFrom="column">
                <wp:posOffset>5101590</wp:posOffset>
              </wp:positionH>
              <wp:positionV relativeFrom="paragraph">
                <wp:posOffset>-46355</wp:posOffset>
              </wp:positionV>
              <wp:extent cx="1064895" cy="1022985"/>
              <wp:effectExtent l="0" t="127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895" cy="1022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4AD2F" w14:textId="5D8298FC" w:rsidR="00D42677" w:rsidRDefault="00D42677" w:rsidP="001E6CF6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562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01.7pt;margin-top:-3.65pt;width:83.85pt;height:80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" stroked="f">
              <v:textbox style="mso-fit-shape-to-text:t">
                <w:txbxContent>
                  <w:p w14:paraId="79C4AD2F" w14:textId="5D8298FC" w:rsidR="00D42677" w:rsidRDefault="00D42677" w:rsidP="001E6CF6"/>
                </w:txbxContent>
              </v:textbox>
            </v:shape>
          </w:pict>
        </mc:Fallback>
      </mc:AlternateContent>
    </w:r>
    <w:r>
      <w:tab/>
    </w:r>
  </w:p>
  <w:p w14:paraId="4BE99B32" w14:textId="54C6B9F2" w:rsidR="009D5A99" w:rsidRPr="009D5A99" w:rsidRDefault="007F1577" w:rsidP="009D5A99">
    <w:pPr>
      <w:tabs>
        <w:tab w:val="left" w:pos="375"/>
        <w:tab w:val="left" w:pos="705"/>
      </w:tabs>
      <w:rPr>
        <w:sz w:val="24"/>
        <w:szCs w:val="24"/>
        <w:lang w:eastAsia="x-none"/>
      </w:rPr>
    </w:pPr>
    <w:r w:rsidRPr="009D5A99">
      <w:rPr>
        <w:rFonts w:ascii="Arial" w:hAnsi="Arial" w:cs="Arial"/>
        <w:b/>
        <w:noProof/>
        <w:sz w:val="26"/>
        <w:szCs w:val="26"/>
      </w:rPr>
      <w:drawing>
        <wp:anchor distT="0" distB="0" distL="114300" distR="114300" simplePos="0" relativeHeight="251663360" behindDoc="0" locked="0" layoutInCell="1" allowOverlap="1" wp14:anchorId="09E735FE" wp14:editId="0298F9EE">
          <wp:simplePos x="0" y="0"/>
          <wp:positionH relativeFrom="margin">
            <wp:align>right</wp:align>
          </wp:positionH>
          <wp:positionV relativeFrom="paragraph">
            <wp:posOffset>96520</wp:posOffset>
          </wp:positionV>
          <wp:extent cx="809625" cy="739140"/>
          <wp:effectExtent l="0" t="0" r="9525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5A99">
      <w:rPr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719D3327" wp14:editId="67C59029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1016000" cy="98425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F39FCF" w14:textId="77777777" w:rsidR="009D5A99" w:rsidRPr="009D5A99" w:rsidRDefault="009D5A99" w:rsidP="009D5A99">
    <w:pPr>
      <w:tabs>
        <w:tab w:val="left" w:pos="375"/>
        <w:tab w:val="left" w:pos="705"/>
      </w:tabs>
      <w:rPr>
        <w:sz w:val="24"/>
        <w:szCs w:val="24"/>
        <w:lang w:val="x-none" w:eastAsia="x-none"/>
      </w:rPr>
    </w:pPr>
    <w:r w:rsidRPr="009D5A99">
      <w:rPr>
        <w:sz w:val="24"/>
        <w:szCs w:val="24"/>
        <w:lang w:val="x-none" w:eastAsia="x-none"/>
      </w:rPr>
      <w:tab/>
    </w:r>
    <w:r w:rsidRPr="009D5A99">
      <w:rPr>
        <w:sz w:val="24"/>
        <w:szCs w:val="24"/>
        <w:lang w:val="x-none" w:eastAsia="x-none"/>
      </w:rPr>
      <w:tab/>
    </w:r>
  </w:p>
  <w:p w14:paraId="2C46AF74" w14:textId="79E6A439" w:rsidR="009D5A99" w:rsidRPr="009D5A99" w:rsidRDefault="009D5A99" w:rsidP="009D5A99">
    <w:pPr>
      <w:tabs>
        <w:tab w:val="center" w:pos="4820"/>
        <w:tab w:val="right" w:pos="8931"/>
      </w:tabs>
      <w:ind w:right="-709"/>
      <w:jc w:val="center"/>
      <w:rPr>
        <w:rFonts w:ascii="Arial" w:hAnsi="Arial" w:cs="Arial"/>
        <w:b/>
        <w:sz w:val="26"/>
        <w:szCs w:val="26"/>
        <w:lang w:val="x-none" w:eastAsia="x-none"/>
      </w:rPr>
    </w:pPr>
    <w:r w:rsidRPr="009D5A99">
      <w:rPr>
        <w:rFonts w:ascii="Arial" w:hAnsi="Arial" w:cs="Arial"/>
        <w:b/>
        <w:sz w:val="26"/>
        <w:szCs w:val="26"/>
        <w:lang w:eastAsia="x-none"/>
      </w:rPr>
      <w:t xml:space="preserve"> </w:t>
    </w:r>
    <w:r w:rsidR="00182250">
      <w:rPr>
        <w:rFonts w:ascii="Arial" w:hAnsi="Arial" w:cs="Arial"/>
        <w:b/>
        <w:sz w:val="26"/>
        <w:szCs w:val="26"/>
        <w:lang w:eastAsia="x-none"/>
      </w:rPr>
      <w:t xml:space="preserve">                   </w:t>
    </w:r>
    <w:r w:rsidRPr="009D5A99">
      <w:rPr>
        <w:rFonts w:ascii="Arial" w:hAnsi="Arial" w:cs="Arial"/>
        <w:b/>
        <w:sz w:val="26"/>
        <w:szCs w:val="26"/>
        <w:lang w:val="x-none" w:eastAsia="x-none"/>
      </w:rPr>
      <w:t>MUNICÍPIO DE DOUTOR RICARDO</w:t>
    </w:r>
  </w:p>
  <w:p w14:paraId="2EC5B428" w14:textId="1A70B442" w:rsidR="009D5A99" w:rsidRPr="009D5A99" w:rsidRDefault="00182250" w:rsidP="009D5A99">
    <w:pPr>
      <w:tabs>
        <w:tab w:val="center" w:pos="4820"/>
        <w:tab w:val="right" w:pos="8931"/>
      </w:tabs>
      <w:ind w:right="-709"/>
      <w:jc w:val="center"/>
    </w:pPr>
    <w:r>
      <w:rPr>
        <w:rFonts w:ascii="Arial" w:hAnsi="Arial" w:cs="Arial"/>
        <w:sz w:val="26"/>
        <w:szCs w:val="26"/>
      </w:rPr>
      <w:t xml:space="preserve">                     </w:t>
    </w:r>
    <w:r w:rsidR="009D5A99" w:rsidRPr="009D5A99">
      <w:rPr>
        <w:rFonts w:ascii="Arial" w:hAnsi="Arial" w:cs="Arial"/>
        <w:sz w:val="26"/>
        <w:szCs w:val="26"/>
      </w:rPr>
      <w:t>Estado do Rio Grande do Su</w:t>
    </w:r>
    <w:r>
      <w:rPr>
        <w:rFonts w:ascii="Arial" w:hAnsi="Arial" w:cs="Arial"/>
        <w:sz w:val="26"/>
        <w:szCs w:val="26"/>
      </w:rPr>
      <w:t>l</w:t>
    </w:r>
  </w:p>
  <w:p w14:paraId="2F256992" w14:textId="3D39C7FD" w:rsidR="00D42677" w:rsidRDefault="00D42677" w:rsidP="001E6CF6">
    <w:pPr>
      <w:pStyle w:val="Cabealho"/>
      <w:tabs>
        <w:tab w:val="clear" w:pos="4252"/>
        <w:tab w:val="clear" w:pos="8504"/>
        <w:tab w:val="left" w:pos="375"/>
        <w:tab w:val="left" w:pos="7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6AA"/>
    <w:rsid w:val="00015C1B"/>
    <w:rsid w:val="00042E36"/>
    <w:rsid w:val="000711CD"/>
    <w:rsid w:val="00072198"/>
    <w:rsid w:val="000939A7"/>
    <w:rsid w:val="000A1A6C"/>
    <w:rsid w:val="000D2007"/>
    <w:rsid w:val="000E0DA2"/>
    <w:rsid w:val="000E127F"/>
    <w:rsid w:val="001219EA"/>
    <w:rsid w:val="00134A49"/>
    <w:rsid w:val="001464C4"/>
    <w:rsid w:val="0014727E"/>
    <w:rsid w:val="00150A58"/>
    <w:rsid w:val="00154E98"/>
    <w:rsid w:val="00182250"/>
    <w:rsid w:val="001A2213"/>
    <w:rsid w:val="001C261D"/>
    <w:rsid w:val="001D1199"/>
    <w:rsid w:val="001E6CF6"/>
    <w:rsid w:val="00247640"/>
    <w:rsid w:val="002B6349"/>
    <w:rsid w:val="002E148E"/>
    <w:rsid w:val="002F2684"/>
    <w:rsid w:val="003133FB"/>
    <w:rsid w:val="003553D0"/>
    <w:rsid w:val="00356216"/>
    <w:rsid w:val="003808B5"/>
    <w:rsid w:val="00381764"/>
    <w:rsid w:val="003B249B"/>
    <w:rsid w:val="00402D30"/>
    <w:rsid w:val="004809EC"/>
    <w:rsid w:val="004975D4"/>
    <w:rsid w:val="004D006E"/>
    <w:rsid w:val="004E3262"/>
    <w:rsid w:val="00586524"/>
    <w:rsid w:val="00592567"/>
    <w:rsid w:val="005E115A"/>
    <w:rsid w:val="00610265"/>
    <w:rsid w:val="006200D0"/>
    <w:rsid w:val="00646F86"/>
    <w:rsid w:val="0066070B"/>
    <w:rsid w:val="0066128C"/>
    <w:rsid w:val="00671773"/>
    <w:rsid w:val="006B4986"/>
    <w:rsid w:val="006F047D"/>
    <w:rsid w:val="00722A05"/>
    <w:rsid w:val="00756F36"/>
    <w:rsid w:val="007C76E8"/>
    <w:rsid w:val="007D38A1"/>
    <w:rsid w:val="007E46AA"/>
    <w:rsid w:val="007F1577"/>
    <w:rsid w:val="0081355C"/>
    <w:rsid w:val="008144EB"/>
    <w:rsid w:val="00852E32"/>
    <w:rsid w:val="008F757B"/>
    <w:rsid w:val="00914D7F"/>
    <w:rsid w:val="00923BAE"/>
    <w:rsid w:val="00932C61"/>
    <w:rsid w:val="00940944"/>
    <w:rsid w:val="00946297"/>
    <w:rsid w:val="00975931"/>
    <w:rsid w:val="009802F6"/>
    <w:rsid w:val="00992082"/>
    <w:rsid w:val="009A1DC2"/>
    <w:rsid w:val="009B68FC"/>
    <w:rsid w:val="009D5A99"/>
    <w:rsid w:val="00A1700B"/>
    <w:rsid w:val="00A2774F"/>
    <w:rsid w:val="00A72BCA"/>
    <w:rsid w:val="00AD4250"/>
    <w:rsid w:val="00AD7B85"/>
    <w:rsid w:val="00AE761E"/>
    <w:rsid w:val="00B0271A"/>
    <w:rsid w:val="00B06BCC"/>
    <w:rsid w:val="00B10605"/>
    <w:rsid w:val="00B578D1"/>
    <w:rsid w:val="00B9707F"/>
    <w:rsid w:val="00BA01FF"/>
    <w:rsid w:val="00BA24BD"/>
    <w:rsid w:val="00BD1E83"/>
    <w:rsid w:val="00BF6099"/>
    <w:rsid w:val="00C1060E"/>
    <w:rsid w:val="00C349D0"/>
    <w:rsid w:val="00C52E4D"/>
    <w:rsid w:val="00C56BF1"/>
    <w:rsid w:val="00C83999"/>
    <w:rsid w:val="00CA5CF4"/>
    <w:rsid w:val="00CC09D8"/>
    <w:rsid w:val="00D10088"/>
    <w:rsid w:val="00D36896"/>
    <w:rsid w:val="00D424CE"/>
    <w:rsid w:val="00D42677"/>
    <w:rsid w:val="00D444D5"/>
    <w:rsid w:val="00DA769E"/>
    <w:rsid w:val="00DB5FAD"/>
    <w:rsid w:val="00DE62DC"/>
    <w:rsid w:val="00DF3141"/>
    <w:rsid w:val="00E76FDA"/>
    <w:rsid w:val="00E81A18"/>
    <w:rsid w:val="00F2205C"/>
    <w:rsid w:val="00F22571"/>
    <w:rsid w:val="00F37B3F"/>
    <w:rsid w:val="00F603AC"/>
    <w:rsid w:val="00F8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A9CEBC5"/>
  <w15:docId w15:val="{B24A663E-53D8-48EF-9531-12F361D4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15C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9">
    <w:name w:val="heading 9"/>
    <w:basedOn w:val="Normal"/>
    <w:next w:val="Normal"/>
    <w:link w:val="Ttulo9Char"/>
    <w:qFormat/>
    <w:rsid w:val="001E6CF6"/>
    <w:pPr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E46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7E46AA"/>
  </w:style>
  <w:style w:type="paragraph" w:styleId="Rodap">
    <w:name w:val="footer"/>
    <w:basedOn w:val="Normal"/>
    <w:link w:val="RodapChar"/>
    <w:unhideWhenUsed/>
    <w:rsid w:val="007E46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7E46AA"/>
  </w:style>
  <w:style w:type="paragraph" w:styleId="Textodebalo">
    <w:name w:val="Balloon Text"/>
    <w:basedOn w:val="Normal"/>
    <w:link w:val="TextodebaloChar"/>
    <w:uiPriority w:val="99"/>
    <w:semiHidden/>
    <w:unhideWhenUsed/>
    <w:rsid w:val="00D444D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4D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76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1E6CF6"/>
    <w:rPr>
      <w:rFonts w:ascii="Arial" w:eastAsia="MS Mincho" w:hAnsi="Arial" w:cs="Arial"/>
      <w:lang w:eastAsia="pt-BR"/>
    </w:rPr>
  </w:style>
  <w:style w:type="character" w:styleId="Hyperlink">
    <w:name w:val="Hyperlink"/>
    <w:rsid w:val="001E6CF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E6CF6"/>
    <w:pPr>
      <w:spacing w:after="120"/>
      <w:ind w:left="283"/>
    </w:pPr>
    <w:rPr>
      <w:noProof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1E6CF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"/>
    <w:rsid w:val="00015C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15C1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5C1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3808B5"/>
    <w:pPr>
      <w:suppressAutoHyphens/>
      <w:spacing w:after="120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808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3808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PargrafodaLista">
    <w:name w:val="List Paragraph"/>
    <w:basedOn w:val="Normal"/>
    <w:uiPriority w:val="34"/>
    <w:qFormat/>
    <w:rsid w:val="007F1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670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Computador SSd</cp:lastModifiedBy>
  <cp:revision>6</cp:revision>
  <cp:lastPrinted>2023-02-16T12:18:00Z</cp:lastPrinted>
  <dcterms:created xsi:type="dcterms:W3CDTF">2023-03-23T18:30:00Z</dcterms:created>
  <dcterms:modified xsi:type="dcterms:W3CDTF">2023-03-23T18:41:00Z</dcterms:modified>
</cp:coreProperties>
</file>