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35" w:rsidRPr="00FC797A" w:rsidRDefault="00EE2635" w:rsidP="00EE2635">
      <w:pPr>
        <w:spacing w:line="360" w:lineRule="auto"/>
        <w:jc w:val="center"/>
        <w:rPr>
          <w:b/>
          <w:sz w:val="24"/>
          <w:szCs w:val="24"/>
        </w:rPr>
      </w:pPr>
      <w:r w:rsidRPr="00FC797A">
        <w:rPr>
          <w:b/>
          <w:sz w:val="24"/>
          <w:szCs w:val="24"/>
        </w:rPr>
        <w:t>LEI MUNICIPAL Nº 1943/2020, de 08 de Abril de 2020.</w:t>
      </w:r>
    </w:p>
    <w:p w:rsidR="00FC797A" w:rsidRPr="00FC797A" w:rsidRDefault="00FC797A" w:rsidP="00EE2635">
      <w:pPr>
        <w:spacing w:line="360" w:lineRule="auto"/>
        <w:jc w:val="center"/>
        <w:rPr>
          <w:b/>
          <w:sz w:val="24"/>
          <w:szCs w:val="24"/>
        </w:rPr>
      </w:pPr>
    </w:p>
    <w:p w:rsidR="00EE2635" w:rsidRPr="00FC797A" w:rsidRDefault="00EE2635" w:rsidP="00EE2635">
      <w:pPr>
        <w:pStyle w:val="Ttulo1"/>
        <w:spacing w:before="0" w:line="360" w:lineRule="auto"/>
        <w:ind w:left="3941" w:right="106"/>
        <w:jc w:val="both"/>
        <w:rPr>
          <w:sz w:val="24"/>
          <w:szCs w:val="24"/>
        </w:rPr>
      </w:pPr>
      <w:r w:rsidRPr="00FC797A">
        <w:rPr>
          <w:b w:val="0"/>
          <w:sz w:val="24"/>
          <w:szCs w:val="24"/>
        </w:rPr>
        <w:t>“</w:t>
      </w:r>
      <w:r w:rsidRPr="00FC797A">
        <w:rPr>
          <w:sz w:val="24"/>
          <w:szCs w:val="24"/>
        </w:rPr>
        <w:t>Dispõe sobre a fixação dos subsídios dos Vereadores do Município de Doutor Ricardo, para a Legislatura</w:t>
      </w:r>
      <w:r w:rsidRPr="00FC797A">
        <w:rPr>
          <w:spacing w:val="-7"/>
          <w:sz w:val="24"/>
          <w:szCs w:val="24"/>
        </w:rPr>
        <w:t xml:space="preserve"> </w:t>
      </w:r>
      <w:r w:rsidRPr="00FC797A">
        <w:rPr>
          <w:sz w:val="24"/>
          <w:szCs w:val="24"/>
        </w:rPr>
        <w:t>2021/2024</w:t>
      </w:r>
      <w:r w:rsidRPr="00FC797A">
        <w:rPr>
          <w:b w:val="0"/>
          <w:sz w:val="24"/>
          <w:szCs w:val="24"/>
        </w:rPr>
        <w:t>”.</w:t>
      </w:r>
    </w:p>
    <w:p w:rsidR="00EE2635" w:rsidRPr="00FC797A" w:rsidRDefault="00EE2635" w:rsidP="00EE2635">
      <w:pPr>
        <w:spacing w:line="360" w:lineRule="auto"/>
        <w:jc w:val="center"/>
        <w:rPr>
          <w:b/>
          <w:sz w:val="24"/>
          <w:szCs w:val="24"/>
        </w:rPr>
      </w:pPr>
    </w:p>
    <w:p w:rsidR="00EE2635" w:rsidRPr="00FC797A" w:rsidRDefault="00EE2635" w:rsidP="00EE2635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FC797A">
        <w:rPr>
          <w:b/>
          <w:sz w:val="24"/>
          <w:szCs w:val="24"/>
        </w:rPr>
        <w:tab/>
        <w:t>CATEA MARIA SANTIN  BORSATTO ROLANTE</w:t>
      </w:r>
      <w:r w:rsidRPr="00FC797A">
        <w:rPr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C95715" w:rsidRPr="00FC797A" w:rsidRDefault="00EE263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b/>
          <w:sz w:val="24"/>
          <w:szCs w:val="24"/>
        </w:rPr>
        <w:tab/>
        <w:t>FAÇO SABER,</w:t>
      </w:r>
      <w:r w:rsidRPr="00FC797A">
        <w:rPr>
          <w:sz w:val="24"/>
          <w:szCs w:val="24"/>
        </w:rPr>
        <w:t xml:space="preserve"> que a Câmara Municipal de Vereadores aprovou e </w:t>
      </w:r>
      <w:r w:rsidRPr="00FC797A">
        <w:rPr>
          <w:b/>
          <w:sz w:val="24"/>
          <w:szCs w:val="24"/>
        </w:rPr>
        <w:t>EU,</w:t>
      </w:r>
      <w:r w:rsidRPr="00FC797A">
        <w:rPr>
          <w:sz w:val="24"/>
          <w:szCs w:val="24"/>
        </w:rPr>
        <w:t xml:space="preserve"> sanc</w:t>
      </w:r>
      <w:r w:rsidR="00C95715" w:rsidRPr="00FC797A">
        <w:rPr>
          <w:sz w:val="24"/>
          <w:szCs w:val="24"/>
        </w:rPr>
        <w:t>iono e promulgo a seguinte Lei.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b/>
          <w:sz w:val="24"/>
          <w:szCs w:val="24"/>
        </w:rPr>
        <w:t xml:space="preserve">Art. 1º- </w:t>
      </w:r>
      <w:r w:rsidR="00114D7D" w:rsidRPr="00FC797A">
        <w:rPr>
          <w:sz w:val="24"/>
          <w:szCs w:val="24"/>
        </w:rPr>
        <w:t>Os vereadores do Município de Doutor Ricardo receberão, na legislatura 2021/2024, subsídios mensais no valor de R$ 1.500,00 (Hum Mil e Quinhentos Reais).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b/>
          <w:sz w:val="24"/>
          <w:szCs w:val="24"/>
        </w:rPr>
        <w:t xml:space="preserve">Art. 2º- </w:t>
      </w:r>
      <w:r w:rsidR="00114D7D" w:rsidRPr="00FC797A">
        <w:rPr>
          <w:sz w:val="24"/>
          <w:szCs w:val="24"/>
        </w:rPr>
        <w:t>O Presidente da Câmara Municipal de Vereadores receberá subsídio mensa</w:t>
      </w:r>
      <w:r w:rsidR="00A70BA6">
        <w:rPr>
          <w:sz w:val="24"/>
          <w:szCs w:val="24"/>
        </w:rPr>
        <w:t>l de R$ 2.250,00 (d</w:t>
      </w:r>
      <w:r w:rsidR="00114D7D" w:rsidRPr="00FC797A">
        <w:rPr>
          <w:sz w:val="24"/>
          <w:szCs w:val="24"/>
        </w:rPr>
        <w:t xml:space="preserve">ois </w:t>
      </w:r>
      <w:r w:rsidR="00A70BA6">
        <w:rPr>
          <w:sz w:val="24"/>
          <w:szCs w:val="24"/>
        </w:rPr>
        <w:t>m</w:t>
      </w:r>
      <w:r w:rsidR="00114D7D" w:rsidRPr="00FC797A">
        <w:rPr>
          <w:sz w:val="24"/>
          <w:szCs w:val="24"/>
        </w:rPr>
        <w:t xml:space="preserve">il </w:t>
      </w:r>
      <w:r w:rsidR="00A70BA6">
        <w:rPr>
          <w:sz w:val="24"/>
          <w:szCs w:val="24"/>
        </w:rPr>
        <w:t>duzentos e cinquenta r</w:t>
      </w:r>
      <w:r w:rsidR="00114D7D" w:rsidRPr="00FC797A">
        <w:rPr>
          <w:sz w:val="24"/>
          <w:szCs w:val="24"/>
        </w:rPr>
        <w:t>eais) durante o período do seu mandato junto à Mesa Diretora.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b/>
          <w:sz w:val="24"/>
          <w:szCs w:val="24"/>
        </w:rPr>
        <w:t>Art. 3º</w:t>
      </w:r>
      <w:r w:rsidR="00114D7D" w:rsidRPr="00FC797A">
        <w:rPr>
          <w:sz w:val="24"/>
          <w:szCs w:val="24"/>
        </w:rPr>
        <w:t>- Os subsídios do que tratam os artigos 1 ° e 2º desta Lei serão reajustados,  por meio de lei específica, na mesma data e no mesmo índice em que for procedida a revisão geral da remuneração dos servidores do Município de que trata o inciso X, do artigo 37, da Constituição</w:t>
      </w:r>
      <w:r w:rsidR="00114D7D" w:rsidRPr="00FC797A">
        <w:rPr>
          <w:spacing w:val="-1"/>
          <w:sz w:val="24"/>
          <w:szCs w:val="24"/>
        </w:rPr>
        <w:t xml:space="preserve"> </w:t>
      </w:r>
      <w:r w:rsidR="00114D7D" w:rsidRPr="00FC797A">
        <w:rPr>
          <w:sz w:val="24"/>
          <w:szCs w:val="24"/>
        </w:rPr>
        <w:t>Federal.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sz w:val="24"/>
          <w:szCs w:val="24"/>
        </w:rPr>
        <w:t>§ 1°. No mês de dezembro de cada Sessão Legislativa e durante a Legislatura, os Vereadores receberão mais um subsidio igual ao vigente naquele mês.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sz w:val="24"/>
          <w:szCs w:val="24"/>
        </w:rPr>
        <w:t>§ 2°. No primeiro ano do mandato, o índice revisional dos subsídios será proporcional ao número de meses transcorridos do início da Legislatura até a sua concessão.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b/>
          <w:sz w:val="24"/>
          <w:szCs w:val="24"/>
        </w:rPr>
        <w:t>Art. 4º</w:t>
      </w:r>
      <w:r w:rsidR="00114D7D" w:rsidRPr="00FC797A">
        <w:rPr>
          <w:sz w:val="24"/>
          <w:szCs w:val="24"/>
        </w:rPr>
        <w:t>- As ausências injustificadas do vereador às Sessões Plenárias, determinarão o desconto de 20% (</w:t>
      </w:r>
      <w:r w:rsidR="00A70BA6">
        <w:rPr>
          <w:sz w:val="24"/>
          <w:szCs w:val="24"/>
        </w:rPr>
        <w:t>v</w:t>
      </w:r>
      <w:bookmarkStart w:id="0" w:name="_GoBack"/>
      <w:bookmarkEnd w:id="0"/>
      <w:r w:rsidR="00114D7D" w:rsidRPr="00FC797A">
        <w:rPr>
          <w:sz w:val="24"/>
          <w:szCs w:val="24"/>
        </w:rPr>
        <w:t>inte por cento) no subsídio, por Sessão.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b/>
          <w:sz w:val="24"/>
          <w:szCs w:val="24"/>
        </w:rPr>
        <w:t>Art. 5º</w:t>
      </w:r>
      <w:r w:rsidR="00114D7D" w:rsidRPr="00FC797A">
        <w:rPr>
          <w:sz w:val="24"/>
          <w:szCs w:val="24"/>
        </w:rPr>
        <w:t xml:space="preserve">- As despesas decorrentes desta lei serão suportadas por dotações </w:t>
      </w:r>
      <w:r w:rsidR="00114D7D" w:rsidRPr="00FC797A">
        <w:rPr>
          <w:sz w:val="24"/>
          <w:szCs w:val="24"/>
        </w:rPr>
        <w:lastRenderedPageBreak/>
        <w:t>orçamentárias próprias.</w:t>
      </w:r>
    </w:p>
    <w:p w:rsidR="00C95715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2C21CA" w:rsidRPr="00FC797A" w:rsidRDefault="00C95715" w:rsidP="00C9571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FC797A">
        <w:rPr>
          <w:sz w:val="24"/>
          <w:szCs w:val="24"/>
        </w:rPr>
        <w:tab/>
      </w:r>
      <w:r w:rsidR="00114D7D" w:rsidRPr="00FC797A">
        <w:rPr>
          <w:b/>
          <w:sz w:val="24"/>
          <w:szCs w:val="24"/>
        </w:rPr>
        <w:t>Art. 6º</w:t>
      </w:r>
      <w:r w:rsidR="00114D7D" w:rsidRPr="00FC797A">
        <w:rPr>
          <w:sz w:val="24"/>
          <w:szCs w:val="24"/>
        </w:rPr>
        <w:t>- Esta Lei entra em vigor na data de sua publicação, gerando efeitos a partir de 1º de janeiro de 2021.</w:t>
      </w:r>
    </w:p>
    <w:p w:rsidR="00EE2635" w:rsidRPr="00FC797A" w:rsidRDefault="00EE2635" w:rsidP="00EE2635">
      <w:pPr>
        <w:pStyle w:val="Corpodetexto"/>
        <w:spacing w:line="360" w:lineRule="auto"/>
        <w:ind w:left="112" w:right="82" w:firstLine="1133"/>
        <w:rPr>
          <w:sz w:val="24"/>
          <w:szCs w:val="24"/>
        </w:rPr>
      </w:pPr>
    </w:p>
    <w:p w:rsidR="00EE2635" w:rsidRPr="00FC797A" w:rsidRDefault="00EE2635" w:rsidP="00EE2635">
      <w:pPr>
        <w:spacing w:line="360" w:lineRule="auto"/>
        <w:ind w:firstLine="708"/>
        <w:jc w:val="both"/>
        <w:rPr>
          <w:sz w:val="24"/>
          <w:szCs w:val="24"/>
        </w:rPr>
      </w:pPr>
    </w:p>
    <w:p w:rsidR="00EE2635" w:rsidRPr="00FC797A" w:rsidRDefault="00EE2635" w:rsidP="00EE2635">
      <w:pPr>
        <w:pStyle w:val="Corpodetexto"/>
        <w:spacing w:line="360" w:lineRule="auto"/>
        <w:rPr>
          <w:sz w:val="24"/>
          <w:szCs w:val="24"/>
        </w:rPr>
      </w:pPr>
      <w:r w:rsidRPr="00FC797A">
        <w:rPr>
          <w:b/>
          <w:bCs/>
          <w:sz w:val="24"/>
          <w:szCs w:val="24"/>
        </w:rPr>
        <w:t>Gabinete d</w:t>
      </w:r>
      <w:r w:rsidRPr="00FC797A">
        <w:rPr>
          <w:b/>
          <w:bCs/>
          <w:sz w:val="24"/>
          <w:szCs w:val="24"/>
          <w:lang w:val="pt-BR"/>
        </w:rPr>
        <w:t>a</w:t>
      </w:r>
      <w:r w:rsidRPr="00FC797A">
        <w:rPr>
          <w:b/>
          <w:bCs/>
          <w:sz w:val="24"/>
          <w:szCs w:val="24"/>
        </w:rPr>
        <w:t xml:space="preserve"> Prefeit</w:t>
      </w:r>
      <w:r w:rsidRPr="00FC797A">
        <w:rPr>
          <w:b/>
          <w:bCs/>
          <w:sz w:val="24"/>
          <w:szCs w:val="24"/>
          <w:lang w:val="pt-BR"/>
        </w:rPr>
        <w:t>a</w:t>
      </w:r>
      <w:r w:rsidRPr="00FC797A">
        <w:rPr>
          <w:b/>
          <w:bCs/>
          <w:sz w:val="24"/>
          <w:szCs w:val="24"/>
        </w:rPr>
        <w:t xml:space="preserve"> Municipal de Doutor Ricardo</w:t>
      </w:r>
      <w:r w:rsidRPr="00FC797A">
        <w:rPr>
          <w:b/>
          <w:bCs/>
          <w:sz w:val="24"/>
          <w:szCs w:val="24"/>
          <w:lang w:val="pt-BR"/>
        </w:rPr>
        <w:t xml:space="preserve"> - RS</w:t>
      </w:r>
      <w:r w:rsidRPr="00FC797A">
        <w:rPr>
          <w:b/>
          <w:bCs/>
          <w:sz w:val="24"/>
          <w:szCs w:val="24"/>
        </w:rPr>
        <w:t xml:space="preserve">, aos  </w:t>
      </w:r>
      <w:r w:rsidRPr="00FC797A">
        <w:rPr>
          <w:b/>
          <w:bCs/>
          <w:sz w:val="24"/>
          <w:szCs w:val="24"/>
          <w:lang w:val="pt-BR"/>
        </w:rPr>
        <w:t>08</w:t>
      </w:r>
      <w:r w:rsidRPr="00FC797A">
        <w:rPr>
          <w:b/>
          <w:bCs/>
          <w:sz w:val="24"/>
          <w:szCs w:val="24"/>
        </w:rPr>
        <w:t xml:space="preserve"> dias do mês de </w:t>
      </w:r>
      <w:r w:rsidRPr="00FC797A">
        <w:rPr>
          <w:b/>
          <w:bCs/>
          <w:sz w:val="24"/>
          <w:szCs w:val="24"/>
          <w:lang w:val="pt-BR"/>
        </w:rPr>
        <w:t>abril</w:t>
      </w:r>
      <w:r w:rsidRPr="00FC797A">
        <w:rPr>
          <w:b/>
          <w:bCs/>
          <w:sz w:val="24"/>
          <w:szCs w:val="24"/>
        </w:rPr>
        <w:t xml:space="preserve"> de 2020</w:t>
      </w:r>
      <w:r w:rsidRPr="00FC797A">
        <w:rPr>
          <w:b/>
          <w:bCs/>
          <w:sz w:val="24"/>
          <w:szCs w:val="24"/>
          <w:lang w:val="pt-BR"/>
        </w:rPr>
        <w:t>.</w:t>
      </w:r>
    </w:p>
    <w:p w:rsidR="00EE2635" w:rsidRPr="00FC797A" w:rsidRDefault="00EE2635" w:rsidP="00EE2635">
      <w:pPr>
        <w:pStyle w:val="Recuodecorpodetexto2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E2635" w:rsidRPr="00FC797A" w:rsidRDefault="00EE2635" w:rsidP="00EE2635">
      <w:pPr>
        <w:spacing w:line="360" w:lineRule="auto"/>
        <w:jc w:val="center"/>
        <w:rPr>
          <w:b/>
          <w:bCs/>
          <w:sz w:val="24"/>
          <w:szCs w:val="24"/>
        </w:rPr>
      </w:pPr>
      <w:r w:rsidRPr="00FC797A">
        <w:rPr>
          <w:b/>
          <w:bCs/>
          <w:sz w:val="24"/>
          <w:szCs w:val="24"/>
        </w:rPr>
        <w:t>CATEA MARIA SANTIN BORSATTO ROLANTE</w:t>
      </w:r>
    </w:p>
    <w:p w:rsidR="00EE2635" w:rsidRPr="00FC797A" w:rsidRDefault="00EE2635" w:rsidP="00EE2635">
      <w:pPr>
        <w:spacing w:line="360" w:lineRule="auto"/>
        <w:jc w:val="center"/>
        <w:rPr>
          <w:b/>
          <w:bCs/>
          <w:sz w:val="24"/>
          <w:szCs w:val="24"/>
        </w:rPr>
      </w:pPr>
      <w:r w:rsidRPr="00FC797A">
        <w:rPr>
          <w:b/>
          <w:bCs/>
          <w:sz w:val="24"/>
          <w:szCs w:val="24"/>
        </w:rPr>
        <w:t>PREFEITA MUNICIPAL</w:t>
      </w:r>
    </w:p>
    <w:p w:rsidR="00EE2635" w:rsidRPr="00FC797A" w:rsidRDefault="00EE2635" w:rsidP="00EE2635">
      <w:pPr>
        <w:spacing w:line="360" w:lineRule="auto"/>
        <w:jc w:val="center"/>
        <w:rPr>
          <w:b/>
          <w:bCs/>
          <w:sz w:val="24"/>
          <w:szCs w:val="24"/>
        </w:rPr>
      </w:pPr>
    </w:p>
    <w:p w:rsidR="00EE2635" w:rsidRPr="00FC797A" w:rsidRDefault="00EE2635" w:rsidP="00EE2635">
      <w:pPr>
        <w:spacing w:line="360" w:lineRule="auto"/>
        <w:rPr>
          <w:b/>
          <w:sz w:val="24"/>
          <w:szCs w:val="24"/>
        </w:rPr>
      </w:pPr>
      <w:r w:rsidRPr="00FC797A">
        <w:rPr>
          <w:b/>
          <w:sz w:val="24"/>
          <w:szCs w:val="24"/>
        </w:rPr>
        <w:t>REGISTRE-SE E PUBLIQUE-SE</w:t>
      </w:r>
    </w:p>
    <w:p w:rsidR="00EE2635" w:rsidRPr="00FC797A" w:rsidRDefault="00EE2635" w:rsidP="00EE2635">
      <w:pPr>
        <w:spacing w:line="360" w:lineRule="auto"/>
        <w:rPr>
          <w:b/>
          <w:sz w:val="24"/>
          <w:szCs w:val="24"/>
        </w:rPr>
      </w:pPr>
    </w:p>
    <w:p w:rsidR="00EE2635" w:rsidRPr="00FC797A" w:rsidRDefault="00EE2635" w:rsidP="00EE2635">
      <w:pPr>
        <w:spacing w:line="360" w:lineRule="auto"/>
        <w:rPr>
          <w:b/>
          <w:bCs/>
          <w:sz w:val="24"/>
          <w:szCs w:val="24"/>
        </w:rPr>
      </w:pPr>
    </w:p>
    <w:p w:rsidR="00EE2635" w:rsidRPr="00FC797A" w:rsidRDefault="00EE2635" w:rsidP="00EE2635">
      <w:pPr>
        <w:tabs>
          <w:tab w:val="left" w:pos="5085"/>
        </w:tabs>
        <w:spacing w:line="360" w:lineRule="auto"/>
        <w:jc w:val="both"/>
        <w:rPr>
          <w:b/>
          <w:sz w:val="24"/>
          <w:szCs w:val="24"/>
        </w:rPr>
      </w:pPr>
      <w:r w:rsidRPr="00FC797A">
        <w:rPr>
          <w:b/>
          <w:sz w:val="24"/>
          <w:szCs w:val="24"/>
        </w:rPr>
        <w:t>MATEUS ARCARI</w:t>
      </w:r>
    </w:p>
    <w:p w:rsidR="00EE2635" w:rsidRPr="00FC797A" w:rsidRDefault="00EE2635" w:rsidP="00EE2635">
      <w:pPr>
        <w:tabs>
          <w:tab w:val="left" w:pos="5085"/>
        </w:tabs>
        <w:spacing w:line="360" w:lineRule="auto"/>
        <w:jc w:val="both"/>
        <w:rPr>
          <w:b/>
          <w:sz w:val="24"/>
          <w:szCs w:val="24"/>
        </w:rPr>
      </w:pPr>
      <w:r w:rsidRPr="00FC797A">
        <w:rPr>
          <w:b/>
          <w:sz w:val="24"/>
          <w:szCs w:val="24"/>
        </w:rPr>
        <w:t>SECRETÁRIO DA ADMINISTRAÇÃO E PLANEJAMENTO</w:t>
      </w:r>
    </w:p>
    <w:p w:rsidR="00EE2635" w:rsidRPr="00FC797A" w:rsidRDefault="00EE2635" w:rsidP="00EE2635">
      <w:pPr>
        <w:tabs>
          <w:tab w:val="left" w:pos="-2268"/>
          <w:tab w:val="right" w:pos="0"/>
        </w:tabs>
        <w:spacing w:line="360" w:lineRule="auto"/>
        <w:jc w:val="both"/>
        <w:rPr>
          <w:b/>
          <w:sz w:val="24"/>
          <w:szCs w:val="24"/>
        </w:rPr>
      </w:pPr>
    </w:p>
    <w:p w:rsidR="00EE2635" w:rsidRPr="00FC797A" w:rsidRDefault="00EE2635" w:rsidP="00EE2635">
      <w:pPr>
        <w:pStyle w:val="Corpodetexto"/>
        <w:spacing w:line="360" w:lineRule="auto"/>
        <w:ind w:left="112" w:right="82" w:firstLine="1133"/>
        <w:rPr>
          <w:sz w:val="24"/>
          <w:szCs w:val="24"/>
        </w:rPr>
      </w:pPr>
    </w:p>
    <w:sectPr w:rsidR="00EE2635" w:rsidRPr="00FC797A" w:rsidSect="00FC797A">
      <w:headerReference w:type="default" r:id="rId6"/>
      <w:footerReference w:type="default" r:id="rId7"/>
      <w:pgSz w:w="11910" w:h="16850"/>
      <w:pgMar w:top="1985" w:right="1134" w:bottom="1134" w:left="1701" w:header="57" w:footer="7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66" w:rsidRDefault="00114D7D">
      <w:r>
        <w:separator/>
      </w:r>
    </w:p>
  </w:endnote>
  <w:endnote w:type="continuationSeparator" w:id="0">
    <w:p w:rsidR="00437766" w:rsidRDefault="0011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635" w:rsidRPr="00E974B2" w:rsidRDefault="00EE2635" w:rsidP="00EE2635">
    <w:pPr>
      <w:pStyle w:val="Rodap"/>
      <w:rPr>
        <w:sz w:val="18"/>
        <w:szCs w:val="18"/>
      </w:rPr>
    </w:pPr>
  </w:p>
  <w:p w:rsidR="00EE2635" w:rsidRPr="00E974B2" w:rsidRDefault="00EE2635" w:rsidP="00EE2635">
    <w:pPr>
      <w:pStyle w:val="Rodap"/>
      <w:jc w:val="center"/>
      <w:rPr>
        <w:sz w:val="16"/>
        <w:szCs w:val="16"/>
      </w:rPr>
    </w:pPr>
    <w:r w:rsidRPr="00E974B2">
      <w:rPr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sz w:val="16"/>
          <w:szCs w:val="16"/>
        </w:rPr>
        <w:t>administracao@doutorricardo.rs.gov.br</w:t>
      </w:r>
    </w:hyperlink>
  </w:p>
  <w:p w:rsidR="002C21CA" w:rsidRDefault="00114D7D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0176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10046970</wp:posOffset>
              </wp:positionV>
              <wp:extent cx="6113780" cy="1270"/>
              <wp:effectExtent l="0" t="0" r="20320" b="1778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780" cy="1270"/>
                      </a:xfrm>
                      <a:custGeom>
                        <a:avLst/>
                        <a:gdLst>
                          <a:gd name="T0" fmla="+- 0 1135 1135"/>
                          <a:gd name="T1" fmla="*/ T0 w 9628"/>
                          <a:gd name="T2" fmla="+- 0 2036 1135"/>
                          <a:gd name="T3" fmla="*/ T2 w 9628"/>
                          <a:gd name="T4" fmla="+- 0 2038 1135"/>
                          <a:gd name="T5" fmla="*/ T4 w 9628"/>
                          <a:gd name="T6" fmla="+- 0 10763 1135"/>
                          <a:gd name="T7" fmla="*/ T6 w 96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628">
                            <a:moveTo>
                              <a:pt x="0" y="0"/>
                            </a:moveTo>
                            <a:lnTo>
                              <a:pt x="901" y="0"/>
                            </a:lnTo>
                            <a:moveTo>
                              <a:pt x="903" y="0"/>
                            </a:moveTo>
                            <a:lnTo>
                              <a:pt x="9628" y="0"/>
                            </a:lnTo>
                          </a:path>
                        </a:pathLst>
                      </a:custGeom>
                      <a:noFill/>
                      <a:ln w="457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2635" w:rsidRDefault="00EE2635" w:rsidP="00EE263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7" style="position:absolute;margin-left:56.75pt;margin-top:791.1pt;width:481.4pt;height:.1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" adj="-11796480,,5400" path="m,l901,t2,l9628,e" filled="f" strokeweight=".36pt">
              <v:stroke joinstyle="round"/>
              <v:formulas/>
              <v:path arrowok="t" o:connecttype="custom" o:connectlocs="0,0;572135,0;573405,0;6113780,0" o:connectangles="0,0,0,0" textboxrect="0,0,9628,1270"/>
              <v:textbox>
                <w:txbxContent>
                  <w:p w:rsidR="00EE2635" w:rsidRDefault="00EE2635" w:rsidP="00EE2635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66" w:rsidRDefault="00114D7D">
      <w:r>
        <w:separator/>
      </w:r>
    </w:p>
  </w:footnote>
  <w:footnote w:type="continuationSeparator" w:id="0">
    <w:p w:rsidR="00437766" w:rsidRDefault="00114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635" w:rsidRDefault="00EE2635" w:rsidP="00EE2635">
    <w:pPr>
      <w:pStyle w:val="Cabealho"/>
      <w:tabs>
        <w:tab w:val="clear" w:pos="4252"/>
        <w:tab w:val="clear" w:pos="8504"/>
        <w:tab w:val="left" w:pos="375"/>
        <w:tab w:val="left" w:pos="705"/>
      </w:tabs>
      <w:rPr>
        <w:sz w:val="26"/>
        <w:szCs w:val="26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115570</wp:posOffset>
          </wp:positionH>
          <wp:positionV relativeFrom="paragraph">
            <wp:posOffset>48260</wp:posOffset>
          </wp:positionV>
          <wp:extent cx="1016000" cy="984250"/>
          <wp:effectExtent l="0" t="0" r="0" b="0"/>
          <wp:wrapNone/>
          <wp:docPr id="10" name="Imagem 10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EE2635" w:rsidRDefault="00EE2635" w:rsidP="00EE2635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b/>
        <w:noProof/>
        <w:sz w:val="26"/>
        <w:szCs w:val="26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635" w:rsidRDefault="00EE2635" w:rsidP="00EE2635">
                          <w:r w:rsidRPr="00415EB7">
                            <w:rPr>
                              <w:noProof/>
                              <w:lang w:val="pt-BR" w:eastAsia="pt-BR" w:bidi="ar-SA"/>
                            </w:rPr>
                            <w:drawing>
                              <wp:inline distT="0" distB="0" distL="0" distR="0">
                                <wp:extent cx="838200" cy="752475"/>
                                <wp:effectExtent l="0" t="0" r="0" b="9525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wm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qX&#10;GCnSA0UbIkaCGEeej16jMv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gG&#10;4HOezyeK/lhkGp/fFdkLD2MpRQ99PjmRKhD7RjEom1SeCDmtk5/Tj12GHhy/sStRBoH5SQN+3I6A&#10;ErSx1ewRBGE18AXUwl0Ci07bbxgNMJc1VnBxYCTfKZBUmRXAOfJxU8wXOWzsuWV7biGKAlCNPUbT&#10;cuOn0X8wVuw6iHMU8TXIsBFRIc85HcQLkxdLOdwSYbTP99Hr+S5bPwE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HMm&#10;bCa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EE2635" w:rsidRDefault="00EE2635" w:rsidP="00EE2635">
                    <w:r w:rsidRPr="00415EB7">
                      <w:rPr>
                        <w:noProof/>
                        <w:lang w:val="pt-BR" w:eastAsia="pt-BR" w:bidi="ar-SA"/>
                      </w:rPr>
                      <w:drawing>
                        <wp:inline distT="0" distB="0" distL="0" distR="0">
                          <wp:extent cx="838200" cy="752475"/>
                          <wp:effectExtent l="0" t="0" r="0" b="9525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EE2635" w:rsidRPr="00B239DE" w:rsidRDefault="00EE2635" w:rsidP="00EE2635">
    <w:pPr>
      <w:pStyle w:val="Cabealho"/>
      <w:jc w:val="center"/>
      <w:rPr>
        <w:b/>
        <w:sz w:val="26"/>
        <w:szCs w:val="26"/>
      </w:rPr>
    </w:pPr>
    <w:r w:rsidRPr="00B239DE">
      <w:rPr>
        <w:b/>
        <w:sz w:val="26"/>
        <w:szCs w:val="26"/>
      </w:rPr>
      <w:t>MUNICÍPIO DE DOUTOR RICARDO</w:t>
    </w:r>
  </w:p>
  <w:p w:rsidR="00EE2635" w:rsidRDefault="00EE2635" w:rsidP="00EE2635">
    <w:pPr>
      <w:pStyle w:val="Cabealho"/>
      <w:jc w:val="center"/>
      <w:rPr>
        <w:sz w:val="26"/>
        <w:szCs w:val="26"/>
      </w:rPr>
    </w:pPr>
    <w:r w:rsidRPr="00B239DE">
      <w:rPr>
        <w:sz w:val="26"/>
        <w:szCs w:val="26"/>
      </w:rPr>
      <w:t>Estado do Rio Grande do Sul</w:t>
    </w:r>
  </w:p>
  <w:p w:rsidR="002C21CA" w:rsidRPr="00EE2635" w:rsidRDefault="002C21CA" w:rsidP="00EE26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CA"/>
    <w:rsid w:val="00114D7D"/>
    <w:rsid w:val="002C21CA"/>
    <w:rsid w:val="00437766"/>
    <w:rsid w:val="00A70BA6"/>
    <w:rsid w:val="00C95715"/>
    <w:rsid w:val="00EE2635"/>
    <w:rsid w:val="00FC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011BD01-768F-4B28-BD31-91AFDE4F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2"/>
      <w:ind w:left="2995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EE26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E263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EE26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E2635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rsid w:val="00EE2635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EE2635"/>
    <w:pPr>
      <w:widowControl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EE2635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5</cp:revision>
  <dcterms:created xsi:type="dcterms:W3CDTF">2020-04-09T12:55:00Z</dcterms:created>
  <dcterms:modified xsi:type="dcterms:W3CDTF">2020-04-09T13:55:00Z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2020-04-09T00:00:00Z</vt:filetime>
  </property>
</Properties>
</file>