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32" w:rsidRPr="00A20F46" w:rsidRDefault="00904532" w:rsidP="00904532">
      <w:pPr>
        <w:jc w:val="center"/>
        <w:rPr>
          <w:rFonts w:cs="Arial"/>
          <w:b/>
          <w:szCs w:val="22"/>
        </w:rPr>
      </w:pPr>
      <w:r w:rsidRPr="00A20F46">
        <w:rPr>
          <w:rFonts w:cs="Arial"/>
          <w:b/>
          <w:szCs w:val="22"/>
        </w:rPr>
        <w:t>LEI MUNICIPAL Nº 1928/2019, de 23 de Dezembro de 2019.</w:t>
      </w:r>
    </w:p>
    <w:p w:rsidR="00904532" w:rsidRPr="00A20F46" w:rsidRDefault="00904532" w:rsidP="00904532">
      <w:pPr>
        <w:pStyle w:val="Recuodecorpodetexto"/>
        <w:spacing w:line="360" w:lineRule="auto"/>
        <w:ind w:left="4500"/>
        <w:rPr>
          <w:rFonts w:cs="Arial"/>
          <w:b/>
          <w:i w:val="0"/>
          <w:szCs w:val="22"/>
        </w:rPr>
      </w:pPr>
      <w:r w:rsidRPr="00A20F46">
        <w:rPr>
          <w:rFonts w:cs="Arial"/>
          <w:b/>
          <w:i w:val="0"/>
          <w:szCs w:val="22"/>
        </w:rPr>
        <w:t>“Aprova o Calendário de Eventos do Município para o ano de 2020, e dá outras providências”.</w:t>
      </w:r>
    </w:p>
    <w:p w:rsidR="00904532" w:rsidRPr="00A20F46" w:rsidRDefault="00904532" w:rsidP="00904532">
      <w:pPr>
        <w:tabs>
          <w:tab w:val="clear" w:pos="1701"/>
          <w:tab w:val="left" w:pos="0"/>
        </w:tabs>
        <w:rPr>
          <w:rFonts w:cs="Arial"/>
          <w:b/>
          <w:szCs w:val="22"/>
        </w:rPr>
      </w:pPr>
      <w:r w:rsidRPr="00A20F46">
        <w:rPr>
          <w:rFonts w:cs="Arial"/>
          <w:b/>
          <w:szCs w:val="22"/>
        </w:rPr>
        <w:tab/>
        <w:t>CATEA MARIA SANTIN</w:t>
      </w:r>
      <w:proofErr w:type="gramStart"/>
      <w:r w:rsidRPr="00A20F46">
        <w:rPr>
          <w:rFonts w:cs="Arial"/>
          <w:b/>
          <w:szCs w:val="22"/>
        </w:rPr>
        <w:t xml:space="preserve">  </w:t>
      </w:r>
      <w:proofErr w:type="gramEnd"/>
      <w:r w:rsidRPr="00A20F46">
        <w:rPr>
          <w:rFonts w:cs="Arial"/>
          <w:b/>
          <w:szCs w:val="22"/>
        </w:rPr>
        <w:t>BORSATTO ROLANTE</w:t>
      </w:r>
      <w:r w:rsidRPr="00A20F46">
        <w:rPr>
          <w:rFonts w:cs="Arial"/>
          <w:szCs w:val="22"/>
        </w:rPr>
        <w:t>, Prefeita Municipal, no uso de suas atribuições e de conformidade com o artigo 54, inciso IV, da Lei Orgânica do Município de Doutor Ricardo.</w:t>
      </w:r>
    </w:p>
    <w:p w:rsidR="00904532" w:rsidRPr="00A20F46" w:rsidRDefault="00904532" w:rsidP="00904532">
      <w:pPr>
        <w:tabs>
          <w:tab w:val="clear" w:pos="1701"/>
          <w:tab w:val="left" w:pos="0"/>
        </w:tabs>
        <w:rPr>
          <w:rFonts w:cs="Arial"/>
          <w:b/>
          <w:szCs w:val="22"/>
        </w:rPr>
      </w:pPr>
      <w:r w:rsidRPr="00A20F46">
        <w:rPr>
          <w:rFonts w:cs="Arial"/>
          <w:b/>
          <w:szCs w:val="22"/>
        </w:rPr>
        <w:tab/>
        <w:t>FAÇO SABER,</w:t>
      </w:r>
      <w:r w:rsidRPr="00A20F46">
        <w:rPr>
          <w:rFonts w:cs="Arial"/>
          <w:szCs w:val="22"/>
        </w:rPr>
        <w:t xml:space="preserve"> que a Câmara Municipal de Vereadores aprovou e </w:t>
      </w:r>
      <w:r w:rsidRPr="00A20F46">
        <w:rPr>
          <w:rFonts w:cs="Arial"/>
          <w:b/>
          <w:szCs w:val="22"/>
        </w:rPr>
        <w:t>EU,</w:t>
      </w:r>
      <w:r w:rsidRPr="00A20F46">
        <w:rPr>
          <w:rFonts w:cs="Arial"/>
          <w:szCs w:val="22"/>
        </w:rPr>
        <w:t xml:space="preserve"> sanciono e promulgo a seguinte Lei.</w:t>
      </w:r>
    </w:p>
    <w:p w:rsidR="0023775E" w:rsidRPr="00A20F46" w:rsidRDefault="009206E1" w:rsidP="00302C05">
      <w:pPr>
        <w:tabs>
          <w:tab w:val="clear" w:pos="1701"/>
          <w:tab w:val="left" w:pos="0"/>
        </w:tabs>
        <w:spacing w:before="0" w:after="0"/>
        <w:rPr>
          <w:rFonts w:cs="Arial"/>
          <w:color w:val="333333"/>
          <w:szCs w:val="22"/>
        </w:rPr>
      </w:pPr>
      <w:r w:rsidRPr="00A20F46">
        <w:rPr>
          <w:rFonts w:cs="Arial"/>
          <w:b/>
          <w:szCs w:val="22"/>
        </w:rPr>
        <w:tab/>
      </w:r>
      <w:r w:rsidR="0023775E" w:rsidRPr="00A20F46">
        <w:rPr>
          <w:rFonts w:cs="Arial"/>
          <w:b/>
          <w:szCs w:val="22"/>
        </w:rPr>
        <w:t>Art. 1º</w:t>
      </w:r>
      <w:r w:rsidR="0023775E" w:rsidRPr="00A20F46">
        <w:rPr>
          <w:rFonts w:cs="Arial"/>
          <w:szCs w:val="22"/>
        </w:rPr>
        <w:t xml:space="preserve"> </w:t>
      </w:r>
      <w:r w:rsidR="0023775E" w:rsidRPr="00A20F46">
        <w:rPr>
          <w:rFonts w:cs="Arial"/>
          <w:b/>
          <w:szCs w:val="22"/>
        </w:rPr>
        <w:t>-</w:t>
      </w:r>
      <w:r w:rsidR="0023775E" w:rsidRPr="00A20F46">
        <w:rPr>
          <w:rFonts w:cs="Arial"/>
          <w:szCs w:val="22"/>
        </w:rPr>
        <w:t xml:space="preserve"> </w:t>
      </w:r>
      <w:r w:rsidR="0023775E" w:rsidRPr="00A20F46">
        <w:rPr>
          <w:rFonts w:cs="Arial"/>
          <w:color w:val="333333"/>
          <w:szCs w:val="22"/>
          <w:shd w:val="clear" w:color="auto" w:fill="FFFFFF"/>
        </w:rPr>
        <w:t>Fica aprovado o Calendário de Eventos do Município para o ano de 2020, conforme consta no anexo único, que é parte integrante desta Lei.</w:t>
      </w:r>
      <w:r w:rsidR="0023775E" w:rsidRPr="00A20F46">
        <w:rPr>
          <w:rFonts w:cs="Arial"/>
          <w:color w:val="333333"/>
          <w:szCs w:val="22"/>
        </w:rPr>
        <w:br/>
      </w:r>
      <w:r w:rsidR="0023775E" w:rsidRPr="00A20F46">
        <w:rPr>
          <w:rFonts w:cs="Arial"/>
          <w:color w:val="333333"/>
          <w:szCs w:val="22"/>
          <w:shd w:val="clear" w:color="auto" w:fill="FFFFFF"/>
        </w:rPr>
        <w:t>§ 1º O Poder Executivo regulamentará, se necessário, na época apropriada, cada um dos eventos.</w:t>
      </w:r>
    </w:p>
    <w:p w:rsidR="0023775E" w:rsidRPr="00A20F46" w:rsidRDefault="0023775E" w:rsidP="00302C05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  <w:sz w:val="22"/>
          <w:szCs w:val="22"/>
        </w:rPr>
      </w:pP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§ 2º As datas</w:t>
      </w:r>
      <w:r w:rsidR="001D565F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e/ou meses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dos eventos constantes do anexo único poderão ser alteradas em decorrência de situações que impeçam a realização dos mesmos na forma programada, especialmente em casos de condições climáticas adversas, ou, ainda, conforme necessidade da Administração.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</w:p>
    <w:p w:rsidR="00727F98" w:rsidRPr="00A20F46" w:rsidRDefault="0023775E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20F46">
        <w:rPr>
          <w:rFonts w:ascii="Arial" w:hAnsi="Arial" w:cs="Arial"/>
          <w:b/>
          <w:color w:val="333333"/>
          <w:sz w:val="22"/>
          <w:szCs w:val="22"/>
        </w:rPr>
        <w:t xml:space="preserve">Art. 2º - 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Para os efeitos desta Lei, consideram-se eventos: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 - </w:t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C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omemorações e atividades relacionadas a datas alusivas a fatos e momentos históricos;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II - F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estas tradicionais, culturais e populares;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III - F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estivais ou mostra de artes;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IV - A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tividades que estimulem práticas esportivas, recreativas e de lazer;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V - A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tividades de cunho educativo que objetivem a transmissão de conhecimento à comunidade;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VI - M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ovimentos de preservação dos direitos humanos;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VII - A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tividades religiosas de valor comunitário;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VIII - A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tividades de grupos étnicos que objetivem a divulgação de suas culturas, e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IX - F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eiras tradicionais que se destaquem por seu reconhecimento, no mínimo em nível municipal.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713BA3" w:rsidRPr="00A20F46">
        <w:rPr>
          <w:rFonts w:ascii="Arial" w:hAnsi="Arial" w:cs="Arial"/>
          <w:b/>
          <w:color w:val="333333"/>
          <w:sz w:val="22"/>
          <w:szCs w:val="22"/>
        </w:rPr>
        <w:tab/>
      </w:r>
      <w:r w:rsidRPr="00A20F46">
        <w:rPr>
          <w:rFonts w:ascii="Arial" w:hAnsi="Arial" w:cs="Arial"/>
          <w:b/>
          <w:color w:val="333333"/>
          <w:sz w:val="22"/>
          <w:szCs w:val="22"/>
        </w:rPr>
        <w:t>Art. 3º</w:t>
      </w:r>
      <w:r w:rsidRPr="00A20F46">
        <w:rPr>
          <w:rFonts w:ascii="Arial" w:hAnsi="Arial" w:cs="Arial"/>
          <w:color w:val="333333"/>
          <w:sz w:val="22"/>
          <w:szCs w:val="22"/>
        </w:rPr>
        <w:t xml:space="preserve"> </w:t>
      </w:r>
      <w:r w:rsidRPr="00A20F46">
        <w:rPr>
          <w:rFonts w:ascii="Arial" w:hAnsi="Arial" w:cs="Arial"/>
          <w:b/>
          <w:color w:val="333333"/>
          <w:sz w:val="22"/>
          <w:szCs w:val="22"/>
        </w:rPr>
        <w:t>-</w:t>
      </w:r>
      <w:r w:rsidRPr="00A20F46">
        <w:rPr>
          <w:rFonts w:ascii="Arial" w:hAnsi="Arial" w:cs="Arial"/>
          <w:color w:val="333333"/>
          <w:sz w:val="22"/>
          <w:szCs w:val="22"/>
        </w:rPr>
        <w:t xml:space="preserve"> 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O Calendário de Eventos de Doutor Ricardo tem por objetivo: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 - </w:t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  P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romover o desenvolvimento social, cultural, econômico e turístico do município;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lastRenderedPageBreak/>
        <w:t xml:space="preserve">II - </w:t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O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rientar o Executivo Municipal no sentido da preservação de bens e valores históricos e culturais do município;</w:t>
      </w:r>
    </w:p>
    <w:p w:rsidR="00BF04ED" w:rsidRPr="00A20F46" w:rsidRDefault="0023775E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z w:val="22"/>
          <w:szCs w:val="22"/>
        </w:rPr>
      </w:pP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III - </w:t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E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stimular a prática de atividades esportivas, recreativas e de lazer;</w:t>
      </w:r>
      <w:r w:rsidRPr="00A20F46">
        <w:rPr>
          <w:rFonts w:ascii="Arial" w:hAnsi="Arial" w:cs="Arial"/>
          <w:color w:val="333333"/>
          <w:sz w:val="22"/>
          <w:szCs w:val="22"/>
        </w:rPr>
        <w:br/>
      </w:r>
      <w:r w:rsidR="00713BA3"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IV -  D</w:t>
      </w:r>
      <w:r w:rsidRPr="00A20F46">
        <w:rPr>
          <w:rFonts w:ascii="Arial" w:hAnsi="Arial" w:cs="Arial"/>
          <w:color w:val="333333"/>
          <w:sz w:val="22"/>
          <w:szCs w:val="22"/>
          <w:shd w:val="clear" w:color="auto" w:fill="FFFFFF"/>
        </w:rPr>
        <w:t>ivulgar os eventos constantes no anexo único desta Lei.</w:t>
      </w:r>
    </w:p>
    <w:p w:rsidR="00BF04ED" w:rsidRPr="00A20F46" w:rsidRDefault="00BF04ED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z w:val="22"/>
          <w:szCs w:val="22"/>
        </w:rPr>
      </w:pPr>
    </w:p>
    <w:p w:rsidR="00BF04ED" w:rsidRPr="00A20F46" w:rsidRDefault="00BF04ED" w:rsidP="00302C05">
      <w:pPr>
        <w:tabs>
          <w:tab w:val="clear" w:pos="1701"/>
          <w:tab w:val="left" w:pos="0"/>
        </w:tabs>
        <w:spacing w:before="0" w:after="0"/>
        <w:rPr>
          <w:rFonts w:cs="Arial"/>
          <w:szCs w:val="22"/>
        </w:rPr>
      </w:pPr>
      <w:r w:rsidRPr="00A20F46">
        <w:rPr>
          <w:rFonts w:cs="Arial"/>
          <w:color w:val="333333"/>
          <w:szCs w:val="22"/>
        </w:rPr>
        <w:tab/>
      </w:r>
      <w:r w:rsidRPr="00A20F46">
        <w:rPr>
          <w:rFonts w:cs="Arial"/>
          <w:b/>
          <w:color w:val="333333"/>
          <w:szCs w:val="22"/>
        </w:rPr>
        <w:t>Art. 4º -</w:t>
      </w:r>
      <w:r w:rsidRPr="00A20F46">
        <w:rPr>
          <w:rFonts w:cs="Arial"/>
          <w:color w:val="333333"/>
          <w:szCs w:val="22"/>
        </w:rPr>
        <w:t xml:space="preserve"> </w:t>
      </w:r>
      <w:r w:rsidRPr="00A20F46">
        <w:rPr>
          <w:rFonts w:cs="Arial"/>
          <w:szCs w:val="22"/>
        </w:rPr>
        <w:t>Fica o Poder Executivo Municipal, autorizado a cobrar ingressos e a promover outras receitas quando cabíveis na realização dos eventos, constando da regulamentação de cada um deles a tabela de preços.</w:t>
      </w:r>
    </w:p>
    <w:p w:rsidR="00BF04ED" w:rsidRPr="00A20F46" w:rsidRDefault="00BF04ED" w:rsidP="00302C05">
      <w:pPr>
        <w:tabs>
          <w:tab w:val="clear" w:pos="1701"/>
        </w:tabs>
        <w:spacing w:before="0" w:after="0"/>
        <w:rPr>
          <w:rFonts w:cs="Arial"/>
          <w:szCs w:val="22"/>
        </w:rPr>
      </w:pPr>
      <w:r w:rsidRPr="00A20F46">
        <w:rPr>
          <w:rFonts w:cs="Arial"/>
          <w:b/>
          <w:szCs w:val="22"/>
        </w:rPr>
        <w:tab/>
        <w:t>§ Único</w:t>
      </w:r>
      <w:r w:rsidRPr="00A20F46">
        <w:rPr>
          <w:rFonts w:cs="Arial"/>
          <w:szCs w:val="22"/>
        </w:rPr>
        <w:t xml:space="preserve"> </w:t>
      </w:r>
      <w:r w:rsidR="00713BA3" w:rsidRPr="00A20F46">
        <w:rPr>
          <w:rFonts w:cs="Arial"/>
          <w:szCs w:val="22"/>
        </w:rPr>
        <w:t>-</w:t>
      </w:r>
      <w:r w:rsidRPr="00A20F46">
        <w:rPr>
          <w:rFonts w:cs="Arial"/>
          <w:szCs w:val="22"/>
        </w:rPr>
        <w:t xml:space="preserve"> Os recursos arrecadados nas promoções poderão ser utilizados para suplementar as dotações orçamentárias do evento.</w:t>
      </w:r>
    </w:p>
    <w:p w:rsidR="00BF04ED" w:rsidRPr="00A20F46" w:rsidRDefault="00BF04ED" w:rsidP="00302C05">
      <w:pPr>
        <w:tabs>
          <w:tab w:val="clear" w:pos="1701"/>
        </w:tabs>
        <w:spacing w:before="0" w:after="0"/>
        <w:rPr>
          <w:rFonts w:cs="Arial"/>
          <w:szCs w:val="22"/>
        </w:rPr>
      </w:pPr>
    </w:p>
    <w:p w:rsidR="00BF04ED" w:rsidRPr="00A20F46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Cs w:val="22"/>
          <w:shd w:val="clear" w:color="auto" w:fill="FFFFFF"/>
        </w:rPr>
      </w:pPr>
      <w:r w:rsidRPr="00A20F46">
        <w:rPr>
          <w:rFonts w:cs="Arial"/>
          <w:b/>
          <w:szCs w:val="22"/>
        </w:rPr>
        <w:t>Art. 5º</w:t>
      </w:r>
      <w:r w:rsidRPr="00A20F46">
        <w:rPr>
          <w:rFonts w:cs="Arial"/>
          <w:szCs w:val="22"/>
        </w:rPr>
        <w:t xml:space="preserve"> </w:t>
      </w:r>
      <w:r w:rsidR="00713BA3" w:rsidRPr="00A20F46">
        <w:rPr>
          <w:rFonts w:cs="Arial"/>
          <w:b/>
          <w:szCs w:val="22"/>
        </w:rPr>
        <w:t>-</w:t>
      </w:r>
      <w:proofErr w:type="gramStart"/>
      <w:r w:rsidRPr="00A20F46">
        <w:rPr>
          <w:rFonts w:cs="Arial"/>
          <w:szCs w:val="22"/>
        </w:rPr>
        <w:t xml:space="preserve"> </w:t>
      </w:r>
      <w:r w:rsidR="0023775E" w:rsidRPr="00A20F46">
        <w:rPr>
          <w:rFonts w:cs="Arial"/>
          <w:color w:val="333333"/>
          <w:szCs w:val="22"/>
          <w:shd w:val="clear" w:color="auto" w:fill="FFFFFF"/>
        </w:rPr>
        <w:t> </w:t>
      </w:r>
      <w:proofErr w:type="gramEnd"/>
      <w:r w:rsidR="0023775E" w:rsidRPr="00A20F46">
        <w:rPr>
          <w:rFonts w:cs="Arial"/>
          <w:color w:val="333333"/>
          <w:szCs w:val="22"/>
          <w:shd w:val="clear" w:color="auto" w:fill="FFFFFF"/>
        </w:rPr>
        <w:t>Fica o Poder Executivo autorizado a realizar as despesas necessárias para promover os eventos, inclusive divulgação, premiação, alimentação e estadia a convidados e participantes, conforme limites estabelecidos na Lei de Diretrizes Orçamentárias.</w:t>
      </w:r>
    </w:p>
    <w:p w:rsidR="00302C05" w:rsidRPr="00A20F46" w:rsidRDefault="00302C05" w:rsidP="00302C05">
      <w:pPr>
        <w:tabs>
          <w:tab w:val="clear" w:pos="1701"/>
        </w:tabs>
        <w:spacing w:before="0" w:after="0"/>
        <w:ind w:firstLine="709"/>
        <w:rPr>
          <w:rFonts w:cs="Arial"/>
          <w:b/>
          <w:szCs w:val="22"/>
        </w:rPr>
      </w:pPr>
    </w:p>
    <w:p w:rsidR="00BF04ED" w:rsidRPr="00A20F46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szCs w:val="22"/>
        </w:rPr>
      </w:pPr>
      <w:r w:rsidRPr="00A20F46">
        <w:rPr>
          <w:rFonts w:cs="Arial"/>
          <w:b/>
          <w:szCs w:val="22"/>
        </w:rPr>
        <w:t>Art. 6º -</w:t>
      </w:r>
      <w:r w:rsidRPr="00A20F46">
        <w:rPr>
          <w:rFonts w:cs="Arial"/>
          <w:szCs w:val="22"/>
        </w:rPr>
        <w:t xml:space="preserve"> Os eventos poderão ser promovidos exclusivamente pelo Poder Executivo ou em parceria com entidades comunitárias, privadas e associações.</w:t>
      </w:r>
    </w:p>
    <w:p w:rsidR="00BF04ED" w:rsidRPr="00A20F46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Cs w:val="22"/>
        </w:rPr>
      </w:pPr>
    </w:p>
    <w:p w:rsidR="00BF04ED" w:rsidRPr="00A20F46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szCs w:val="22"/>
        </w:rPr>
      </w:pPr>
      <w:r w:rsidRPr="00A20F46">
        <w:rPr>
          <w:rFonts w:cs="Arial"/>
          <w:b/>
          <w:szCs w:val="22"/>
        </w:rPr>
        <w:t>Art. 7º -</w:t>
      </w:r>
      <w:r w:rsidRPr="00A20F46">
        <w:rPr>
          <w:rFonts w:cs="Arial"/>
          <w:szCs w:val="22"/>
        </w:rPr>
        <w:t xml:space="preserve"> As despesas decorrentes dessa Lei serão atendidas por conta de dotações orçamentárias próprias, do Orçamento do Município para o ano de 2020.</w:t>
      </w:r>
    </w:p>
    <w:p w:rsidR="00302C05" w:rsidRPr="00A20F46" w:rsidRDefault="00302C05" w:rsidP="00302C05">
      <w:pPr>
        <w:tabs>
          <w:tab w:val="clear" w:pos="1701"/>
        </w:tabs>
        <w:spacing w:before="0" w:after="0"/>
        <w:ind w:firstLine="709"/>
        <w:rPr>
          <w:rFonts w:cs="Arial"/>
          <w:szCs w:val="22"/>
        </w:rPr>
      </w:pPr>
    </w:p>
    <w:p w:rsidR="009206E1" w:rsidRPr="00A20F46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Cs w:val="22"/>
        </w:rPr>
      </w:pPr>
      <w:r w:rsidRPr="00A20F46">
        <w:rPr>
          <w:rFonts w:cs="Arial"/>
          <w:b/>
          <w:szCs w:val="22"/>
        </w:rPr>
        <w:t>Art</w:t>
      </w:r>
      <w:r w:rsidR="00713BA3" w:rsidRPr="00A20F46">
        <w:rPr>
          <w:rFonts w:cs="Arial"/>
          <w:b/>
          <w:szCs w:val="22"/>
        </w:rPr>
        <w:t>.</w:t>
      </w:r>
      <w:r w:rsidRPr="00A20F46">
        <w:rPr>
          <w:rFonts w:cs="Arial"/>
          <w:b/>
          <w:szCs w:val="22"/>
        </w:rPr>
        <w:t xml:space="preserve"> 8</w:t>
      </w:r>
      <w:r w:rsidR="009206E1" w:rsidRPr="00A20F46">
        <w:rPr>
          <w:rFonts w:cs="Arial"/>
          <w:b/>
          <w:szCs w:val="22"/>
        </w:rPr>
        <w:t xml:space="preserve">º </w:t>
      </w:r>
      <w:r w:rsidR="00713BA3" w:rsidRPr="00A20F46">
        <w:rPr>
          <w:rFonts w:cs="Arial"/>
          <w:b/>
          <w:szCs w:val="22"/>
        </w:rPr>
        <w:t>-</w:t>
      </w:r>
      <w:r w:rsidR="009206E1" w:rsidRPr="00A20F46">
        <w:rPr>
          <w:rFonts w:cs="Arial"/>
          <w:szCs w:val="22"/>
        </w:rPr>
        <w:t xml:space="preserve"> Revogadas as disposições em contrário, esta Lei Municipal entra em vigor na data de sua publicação.</w:t>
      </w:r>
    </w:p>
    <w:p w:rsidR="004632DD" w:rsidRPr="00A20F46" w:rsidRDefault="004632DD" w:rsidP="00302C05">
      <w:pPr>
        <w:pStyle w:val="Recuodecorpodetexto"/>
        <w:tabs>
          <w:tab w:val="clear" w:pos="1701"/>
          <w:tab w:val="left" w:pos="1134"/>
        </w:tabs>
        <w:spacing w:line="360" w:lineRule="auto"/>
        <w:ind w:left="0"/>
        <w:rPr>
          <w:rFonts w:cs="Arial"/>
          <w:i w:val="0"/>
          <w:szCs w:val="22"/>
        </w:rPr>
      </w:pPr>
    </w:p>
    <w:p w:rsidR="00A20F46" w:rsidRDefault="00A20F46" w:rsidP="00A20F46">
      <w:pPr>
        <w:spacing w:before="0" w:after="0"/>
        <w:rPr>
          <w:rFonts w:cs="Arial"/>
          <w:b/>
          <w:bCs/>
          <w:szCs w:val="22"/>
        </w:rPr>
      </w:pPr>
      <w:r w:rsidRPr="00A20F46">
        <w:rPr>
          <w:rFonts w:cs="Arial"/>
          <w:b/>
          <w:bCs/>
          <w:szCs w:val="22"/>
        </w:rPr>
        <w:t>Gabinete da Prefeita Municipal de Doutor Ricardo - RS, aos</w:t>
      </w:r>
      <w:proofErr w:type="gramStart"/>
      <w:r w:rsidRPr="00A20F46">
        <w:rPr>
          <w:rFonts w:cs="Arial"/>
          <w:b/>
          <w:bCs/>
          <w:szCs w:val="22"/>
        </w:rPr>
        <w:t xml:space="preserve">  </w:t>
      </w:r>
      <w:proofErr w:type="gramEnd"/>
      <w:r w:rsidRPr="00A20F46">
        <w:rPr>
          <w:rFonts w:cs="Arial"/>
          <w:b/>
          <w:bCs/>
          <w:szCs w:val="22"/>
        </w:rPr>
        <w:t>23  dias do mês de dezembro de 2019.</w:t>
      </w:r>
    </w:p>
    <w:p w:rsidR="00D4754A" w:rsidRPr="00A20F46" w:rsidRDefault="00D4754A" w:rsidP="00A20F46">
      <w:pPr>
        <w:spacing w:before="0" w:after="0"/>
        <w:rPr>
          <w:rFonts w:cs="Arial"/>
          <w:noProof/>
          <w:szCs w:val="22"/>
        </w:rPr>
      </w:pPr>
      <w:bookmarkStart w:id="0" w:name="_GoBack"/>
      <w:bookmarkEnd w:id="0"/>
    </w:p>
    <w:p w:rsidR="00A20F46" w:rsidRPr="00A20F46" w:rsidRDefault="00A20F46" w:rsidP="00A20F46">
      <w:pPr>
        <w:spacing w:before="0" w:after="0"/>
        <w:jc w:val="center"/>
        <w:rPr>
          <w:rFonts w:cs="Arial"/>
          <w:b/>
          <w:bCs/>
          <w:szCs w:val="22"/>
        </w:rPr>
      </w:pPr>
      <w:r w:rsidRPr="00A20F46">
        <w:rPr>
          <w:rFonts w:cs="Arial"/>
          <w:b/>
          <w:bCs/>
          <w:szCs w:val="22"/>
        </w:rPr>
        <w:t>CATEA MARIA SANTIN BORSATTO ROLANTE</w:t>
      </w:r>
    </w:p>
    <w:p w:rsidR="00A20F46" w:rsidRPr="00A20F46" w:rsidRDefault="00A20F46" w:rsidP="00A20F46">
      <w:pPr>
        <w:spacing w:before="0" w:after="0"/>
        <w:jc w:val="center"/>
        <w:rPr>
          <w:rFonts w:cs="Arial"/>
          <w:b/>
          <w:bCs/>
          <w:szCs w:val="22"/>
        </w:rPr>
      </w:pPr>
      <w:r w:rsidRPr="00A20F46">
        <w:rPr>
          <w:rFonts w:cs="Arial"/>
          <w:b/>
          <w:bCs/>
          <w:szCs w:val="22"/>
        </w:rPr>
        <w:t>PREFEITA MUNICIPAL</w:t>
      </w:r>
    </w:p>
    <w:p w:rsidR="00A20F46" w:rsidRPr="00A20F46" w:rsidRDefault="00A20F46" w:rsidP="00A20F46">
      <w:pPr>
        <w:spacing w:before="0" w:after="0"/>
        <w:rPr>
          <w:rFonts w:cs="Arial"/>
          <w:b/>
          <w:bCs/>
          <w:szCs w:val="22"/>
        </w:rPr>
      </w:pPr>
      <w:r w:rsidRPr="00A20F46">
        <w:rPr>
          <w:rFonts w:cs="Arial"/>
          <w:b/>
          <w:szCs w:val="22"/>
        </w:rPr>
        <w:t>REGISTRE-SE E PUBLIQUE-SE</w:t>
      </w:r>
    </w:p>
    <w:p w:rsidR="00A20F46" w:rsidRPr="00A20F46" w:rsidRDefault="00A20F46" w:rsidP="00A20F46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Cs w:val="22"/>
        </w:rPr>
      </w:pPr>
    </w:p>
    <w:p w:rsidR="00A20F46" w:rsidRPr="00A20F46" w:rsidRDefault="00A20F46" w:rsidP="00A20F46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Cs w:val="22"/>
        </w:rPr>
      </w:pPr>
      <w:r w:rsidRPr="00A20F46">
        <w:rPr>
          <w:rFonts w:cs="Arial"/>
          <w:b/>
          <w:szCs w:val="22"/>
        </w:rPr>
        <w:t>MATEUS ARCARI</w:t>
      </w:r>
    </w:p>
    <w:p w:rsidR="00A20F46" w:rsidRPr="00A20F46" w:rsidRDefault="00A20F46" w:rsidP="00A20F46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szCs w:val="22"/>
        </w:rPr>
      </w:pPr>
      <w:r w:rsidRPr="00A20F46">
        <w:rPr>
          <w:rFonts w:cs="Arial"/>
          <w:b/>
          <w:szCs w:val="22"/>
        </w:rPr>
        <w:t>SECRETÁRIO DA ADMINISTRAÇÃO E PLANEJAMENTO</w:t>
      </w:r>
    </w:p>
    <w:p w:rsidR="00727F98" w:rsidRDefault="00727F98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  <w:sectPr w:rsidR="00727F98" w:rsidSect="00727F98">
          <w:headerReference w:type="default" r:id="rId8"/>
          <w:footerReference w:type="default" r:id="rId9"/>
          <w:pgSz w:w="11906" w:h="16838"/>
          <w:pgMar w:top="2047" w:right="1134" w:bottom="1701" w:left="1701" w:header="426" w:footer="345" w:gutter="0"/>
          <w:cols w:space="720"/>
          <w:docGrid w:linePitch="360"/>
        </w:sectPr>
      </w:pPr>
    </w:p>
    <w:p w:rsidR="003A1440" w:rsidRPr="00727F98" w:rsidRDefault="00727F98" w:rsidP="00302C05">
      <w:pPr>
        <w:widowControl w:val="0"/>
        <w:spacing w:before="0" w:after="0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lastRenderedPageBreak/>
        <w:t>A</w:t>
      </w:r>
      <w:r w:rsidR="003A1440" w:rsidRPr="00727F98">
        <w:rPr>
          <w:rFonts w:cs="Arial"/>
          <w:b/>
          <w:bCs/>
          <w:sz w:val="23"/>
          <w:szCs w:val="23"/>
        </w:rPr>
        <w:t>NEXO I</w:t>
      </w:r>
    </w:p>
    <w:tbl>
      <w:tblPr>
        <w:tblW w:w="147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7229"/>
        <w:gridCol w:w="2803"/>
      </w:tblGrid>
      <w:tr w:rsidR="00734260" w:rsidRPr="00727F98" w:rsidTr="007D611E">
        <w:trPr>
          <w:trHeight w:val="661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34260" w:rsidRPr="00727F98" w:rsidRDefault="0073426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</w:p>
          <w:p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EVENTO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34260" w:rsidRPr="00727F98" w:rsidRDefault="0073426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</w:p>
          <w:p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34260" w:rsidRPr="00727F98" w:rsidRDefault="0073426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</w:p>
          <w:p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OBJETIVO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ESTIMATIVA </w:t>
            </w:r>
          </w:p>
          <w:p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VALOR</w:t>
            </w:r>
          </w:p>
        </w:tc>
      </w:tr>
      <w:tr w:rsidR="00734260" w:rsidRPr="00727F98" w:rsidTr="007D611E">
        <w:trPr>
          <w:trHeight w:val="157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Campeonatos Municipais de Futsal, Futebol, Vôlei, Bochas, Baralho e outras modalidades.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Janeiro a Dezembro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Programar a Integração e inclusão dos cidadãos </w:t>
            </w:r>
            <w:proofErr w:type="spellStart"/>
            <w:r w:rsidRPr="00727F98">
              <w:rPr>
                <w:rFonts w:cs="Arial"/>
                <w:sz w:val="23"/>
                <w:szCs w:val="23"/>
              </w:rPr>
              <w:t>ricardenses</w:t>
            </w:r>
            <w:proofErr w:type="spellEnd"/>
            <w:r w:rsidRPr="00727F98">
              <w:rPr>
                <w:rFonts w:cs="Arial"/>
                <w:sz w:val="23"/>
                <w:szCs w:val="23"/>
              </w:rPr>
              <w:t>, crianças, jovens, adultos e idosos, através da prática de esportes.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3A1440" w:rsidRPr="00727F98" w:rsidRDefault="00D6178D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20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B63891" w:rsidRPr="00727F98" w:rsidTr="007D611E">
        <w:trPr>
          <w:trHeight w:val="157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91" w:rsidRPr="00727F98" w:rsidRDefault="00B63891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:rsidR="00B63891" w:rsidRPr="00727F98" w:rsidRDefault="00B63891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Terno de Reis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1" w:rsidRPr="00727F98" w:rsidRDefault="00025B61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025B61" w:rsidRPr="00727F98" w:rsidRDefault="00025B61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B63891" w:rsidRPr="00727F98" w:rsidRDefault="00B63891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Janeiro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91" w:rsidRPr="00727F98" w:rsidRDefault="00126602" w:rsidP="00302C05">
            <w:pPr>
              <w:pStyle w:val="Ttulo2"/>
              <w:shd w:val="clear" w:color="auto" w:fill="FFFFFF"/>
              <w:spacing w:before="0" w:after="0"/>
              <w:ind w:left="0" w:firstLine="0"/>
              <w:textAlignment w:val="baseline"/>
              <w:rPr>
                <w:rFonts w:cs="Arial"/>
                <w:b w:val="0"/>
                <w:i w:val="0"/>
                <w:color w:val="444444"/>
                <w:sz w:val="23"/>
                <w:szCs w:val="23"/>
                <w:lang w:eastAsia="pt-BR" w:bidi="ar-SA"/>
              </w:rPr>
            </w:pPr>
            <w:r w:rsidRPr="00727F98">
              <w:rPr>
                <w:rFonts w:cs="Arial"/>
                <w:b w:val="0"/>
                <w:i w:val="0"/>
                <w:sz w:val="23"/>
                <w:szCs w:val="23"/>
              </w:rPr>
              <w:t xml:space="preserve">- </w:t>
            </w:r>
            <w:r w:rsidR="009A7AA8" w:rsidRPr="00727F98">
              <w:rPr>
                <w:rFonts w:cs="Arial"/>
                <w:b w:val="0"/>
                <w:i w:val="0"/>
                <w:sz w:val="23"/>
                <w:szCs w:val="23"/>
              </w:rPr>
              <w:t>R</w:t>
            </w:r>
            <w:r w:rsidRPr="00727F98">
              <w:rPr>
                <w:rFonts w:cs="Arial"/>
                <w:b w:val="0"/>
                <w:i w:val="0"/>
                <w:color w:val="444444"/>
                <w:sz w:val="23"/>
                <w:szCs w:val="23"/>
              </w:rPr>
              <w:t>eviver a</w:t>
            </w:r>
            <w:r w:rsidR="00B63891" w:rsidRPr="00727F98">
              <w:rPr>
                <w:rFonts w:cs="Arial"/>
                <w:b w:val="0"/>
                <w:i w:val="0"/>
                <w:color w:val="444444"/>
                <w:sz w:val="23"/>
                <w:szCs w:val="23"/>
              </w:rPr>
              <w:t xml:space="preserve"> tradição da Igreja Católica, a festa de reis, entoando músicas ale</w:t>
            </w:r>
            <w:r w:rsidRPr="00727F98">
              <w:rPr>
                <w:rFonts w:cs="Arial"/>
                <w:b w:val="0"/>
                <w:i w:val="0"/>
                <w:color w:val="444444"/>
                <w:sz w:val="23"/>
                <w:szCs w:val="23"/>
              </w:rPr>
              <w:t>gres em louvor aos santos reis</w:t>
            </w:r>
            <w:r w:rsidR="00B63891" w:rsidRPr="00727F98">
              <w:rPr>
                <w:rFonts w:cs="Arial"/>
                <w:b w:val="0"/>
                <w:i w:val="0"/>
                <w:color w:val="444444"/>
                <w:sz w:val="23"/>
                <w:szCs w:val="23"/>
              </w:rPr>
              <w:t>, inspirado na história bíblica dos três Reis Magos: Gaspar, Melchior e Baltazar.</w:t>
            </w:r>
          </w:p>
          <w:p w:rsidR="00B63891" w:rsidRPr="00727F98" w:rsidRDefault="00B63891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1" w:rsidRPr="00727F98" w:rsidRDefault="00025B61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025B61" w:rsidRPr="00727F98" w:rsidRDefault="00025B61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B63891" w:rsidRPr="00727F98" w:rsidRDefault="00B63891" w:rsidP="003135B0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   </w:t>
            </w:r>
            <w:proofErr w:type="gramEnd"/>
            <w:r w:rsidR="003135B0" w:rsidRPr="00727F98">
              <w:rPr>
                <w:rFonts w:cs="Arial"/>
                <w:b/>
                <w:bCs/>
                <w:sz w:val="23"/>
                <w:szCs w:val="23"/>
              </w:rPr>
              <w:t>1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:rsidTr="007D611E">
        <w:trPr>
          <w:trHeight w:val="82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 da Gruta Nossa Senhora de Lourdes.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Fevereiro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Apoio na organização da tradicional festa, divulgando o local e o Município no contexto turístico e religioso.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3A1440" w:rsidRPr="00727F98" w:rsidRDefault="003A1440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 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5.000,00</w:t>
            </w:r>
          </w:p>
        </w:tc>
      </w:tr>
      <w:tr w:rsidR="00734260" w:rsidRPr="00727F98" w:rsidTr="007D611E">
        <w:trPr>
          <w:trHeight w:val="82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2E683E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Dia 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>i</w:t>
            </w:r>
            <w:r w:rsidRPr="00727F98">
              <w:rPr>
                <w:rFonts w:cs="Arial"/>
                <w:b/>
                <w:sz w:val="23"/>
                <w:szCs w:val="23"/>
              </w:rPr>
              <w:t>nternacional da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 xml:space="preserve"> m</w:t>
            </w:r>
            <w:r w:rsidRPr="00727F98">
              <w:rPr>
                <w:rFonts w:cs="Arial"/>
                <w:b/>
                <w:sz w:val="23"/>
                <w:szCs w:val="23"/>
              </w:rPr>
              <w:t>ulher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 xml:space="preserve"> e fórum da mulher </w:t>
            </w:r>
            <w:proofErr w:type="spellStart"/>
            <w:r w:rsidR="002E683E" w:rsidRPr="00727F98">
              <w:rPr>
                <w:rFonts w:cs="Arial"/>
                <w:b/>
                <w:sz w:val="23"/>
                <w:szCs w:val="23"/>
              </w:rPr>
              <w:t>ricardense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Março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Valorizar e conscientizar a função da mulher na sociedade atual.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3A1440" w:rsidRPr="00727F98" w:rsidRDefault="003A1440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  </w:t>
            </w:r>
            <w:proofErr w:type="gramEnd"/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9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:rsidTr="007D611E">
        <w:trPr>
          <w:trHeight w:val="1136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Italiana</w:t>
            </w:r>
            <w:r w:rsidR="00D6178D" w:rsidRPr="00727F98">
              <w:rPr>
                <w:rFonts w:cs="Arial"/>
                <w:b/>
                <w:sz w:val="23"/>
                <w:szCs w:val="23"/>
              </w:rPr>
              <w:t xml:space="preserve"> e Filó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Maio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Semana Italiana no município objetivando resgatar a identidade do povo de Doutor Ricardo, através de eventos que envolvem a cultura Italiana, como, Filó e outros.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3A1440" w:rsidRPr="00727F98" w:rsidRDefault="00447C1E" w:rsidP="008D7097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proofErr w:type="gramEnd"/>
            <w:r w:rsidR="008D7097" w:rsidRPr="00727F98"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0.000,00</w:t>
            </w:r>
          </w:p>
        </w:tc>
      </w:tr>
      <w:tr w:rsidR="00734260" w:rsidRPr="00727F98" w:rsidTr="007D611E">
        <w:trPr>
          <w:trHeight w:val="988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do Meio Ambiente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Conscientizar a população com palestras, seminários, teatros e projetos sobre a importância do Meio Ambiente.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3A1440" w:rsidRPr="00727F98" w:rsidRDefault="003A1440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1.000,00</w:t>
            </w:r>
          </w:p>
        </w:tc>
      </w:tr>
      <w:tr w:rsidR="00D6178D" w:rsidRPr="00727F98" w:rsidTr="007D611E">
        <w:trPr>
          <w:trHeight w:val="41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D" w:rsidRPr="00727F98" w:rsidRDefault="00D6178D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</w:t>
            </w:r>
            <w:r w:rsidR="009737C7" w:rsidRPr="00727F98">
              <w:rPr>
                <w:rFonts w:cs="Arial"/>
                <w:b/>
                <w:sz w:val="23"/>
                <w:szCs w:val="23"/>
              </w:rPr>
              <w:t>t</w:t>
            </w:r>
            <w:r w:rsidRPr="00727F98">
              <w:rPr>
                <w:rFonts w:cs="Arial"/>
                <w:b/>
                <w:sz w:val="23"/>
                <w:szCs w:val="23"/>
              </w:rPr>
              <w:t>as Juninas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D" w:rsidRPr="00727F98" w:rsidRDefault="00D6178D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D" w:rsidRPr="00727F98" w:rsidRDefault="007D61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Valorizar e apoiar as festas juninas tradicionais no município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D" w:rsidRPr="00727F98" w:rsidRDefault="00D6178D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1.000,00</w:t>
            </w:r>
          </w:p>
        </w:tc>
      </w:tr>
      <w:tr w:rsidR="00734260" w:rsidRPr="00727F98" w:rsidTr="007D611E">
        <w:trPr>
          <w:trHeight w:val="948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 do Colono e Motorista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Julho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</w:t>
            </w:r>
            <w:proofErr w:type="gramStart"/>
            <w:r w:rsidRPr="00727F98">
              <w:rPr>
                <w:rFonts w:cs="Arial"/>
                <w:sz w:val="23"/>
                <w:szCs w:val="23"/>
              </w:rPr>
              <w:t>Comemorar o dia do Colono e Motorista, em parceria com a Comunidade Católica, Apoio na organização do evento)</w:t>
            </w:r>
            <w:proofErr w:type="gramEnd"/>
            <w:r w:rsidRPr="00727F98">
              <w:rPr>
                <w:rFonts w:cs="Arial"/>
                <w:sz w:val="23"/>
                <w:szCs w:val="23"/>
              </w:rPr>
              <w:t>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40" w:rsidRPr="00727F98" w:rsidRDefault="003A1440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3A1440" w:rsidRPr="00727F98" w:rsidRDefault="003A1440" w:rsidP="008D7097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R$ 1</w:t>
            </w:r>
            <w:r w:rsidR="008D7097" w:rsidRPr="00727F98">
              <w:rPr>
                <w:rFonts w:cs="Arial"/>
                <w:b/>
                <w:bCs/>
                <w:sz w:val="23"/>
                <w:szCs w:val="23"/>
              </w:rPr>
              <w:t>4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:rsidTr="007D611E">
        <w:trPr>
          <w:trHeight w:val="79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 Baile Regional da Terceira Idade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Agosto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Propiciar ao Grupo da Melhor Idade do município um espaço de integração com as pessoas da Melhor Idade e região.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447C1E" w:rsidRPr="00727F98" w:rsidRDefault="00447C1E" w:rsidP="00727F98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R$ </w:t>
            </w:r>
            <w:r w:rsidR="00727F98">
              <w:rPr>
                <w:rFonts w:cs="Arial"/>
                <w:b/>
                <w:bCs/>
                <w:sz w:val="23"/>
                <w:szCs w:val="23"/>
              </w:rPr>
              <w:t>3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:rsidTr="007D611E">
        <w:trPr>
          <w:trHeight w:val="85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Festa da Família Escolar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Agosto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5F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</w:t>
            </w:r>
            <w:r w:rsidR="00916FA9" w:rsidRPr="00727F98">
              <w:rPr>
                <w:rFonts w:cs="Arial"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sz w:val="23"/>
                <w:szCs w:val="23"/>
              </w:rPr>
              <w:t>Pr</w:t>
            </w:r>
            <w:r w:rsidR="001D565F" w:rsidRPr="00727F98">
              <w:rPr>
                <w:rFonts w:cs="Arial"/>
                <w:sz w:val="23"/>
                <w:szCs w:val="23"/>
              </w:rPr>
              <w:t>omover palestras e encontros;</w:t>
            </w:r>
          </w:p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passagem do dia</w:t>
            </w:r>
            <w:r w:rsidR="001D565F" w:rsidRPr="00727F98">
              <w:rPr>
                <w:rFonts w:cs="Arial"/>
                <w:sz w:val="23"/>
                <w:szCs w:val="23"/>
              </w:rPr>
              <w:t xml:space="preserve"> das mães e </w:t>
            </w:r>
            <w:r w:rsidRPr="00727F98">
              <w:rPr>
                <w:rFonts w:cs="Arial"/>
                <w:sz w:val="23"/>
                <w:szCs w:val="23"/>
              </w:rPr>
              <w:t>dos pais integrando a família e estudantes;</w:t>
            </w:r>
          </w:p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Homenagear e enaltecer o tr</w:t>
            </w:r>
            <w:r w:rsidR="006B0595" w:rsidRPr="00727F98">
              <w:rPr>
                <w:rFonts w:cs="Arial"/>
                <w:sz w:val="23"/>
                <w:szCs w:val="23"/>
              </w:rPr>
              <w:t>abalho realizado pelo professor;</w:t>
            </w:r>
          </w:p>
          <w:p w:rsidR="006B0595" w:rsidRPr="00727F98" w:rsidRDefault="00916FA9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</w:t>
            </w:r>
            <w:r w:rsidR="006B0595" w:rsidRPr="00727F98">
              <w:rPr>
                <w:rFonts w:cs="Arial"/>
                <w:sz w:val="23"/>
                <w:szCs w:val="23"/>
              </w:rPr>
              <w:t>Comemorar a passagem do dia da criança, realizando atividades recreativas e pedagógicas, e oportunizar passeios de cunho educacional proporcionando a leitura de outras realidades regionais.</w:t>
            </w:r>
          </w:p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5F" w:rsidRPr="00727F98" w:rsidRDefault="001D565F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447C1E" w:rsidRPr="00727F98" w:rsidRDefault="001D565F" w:rsidP="00695456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R$ </w:t>
            </w:r>
            <w:r w:rsidR="00695456" w:rsidRPr="00727F98">
              <w:rPr>
                <w:rFonts w:cs="Arial"/>
                <w:b/>
                <w:bCs/>
                <w:sz w:val="23"/>
                <w:szCs w:val="23"/>
              </w:rPr>
              <w:t>4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:rsidTr="007D611E">
        <w:trPr>
          <w:trHeight w:val="85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do Bebê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Agosto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727F98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 xml:space="preserve">- Mobilizar a comunidade sobre a importância da atenção aos primeiros anos de vida, proporcionando às gestantes e crianças, com suas famílias, atividades lúdicas, artísticas e culturais, além de </w:t>
            </w:r>
            <w:r w:rsidRPr="00727F98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informações e serviços na área do desenvolvimento infantil e da saúde.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1.000,00</w:t>
            </w:r>
          </w:p>
        </w:tc>
      </w:tr>
      <w:tr w:rsidR="00447C1E" w:rsidRPr="00727F98" w:rsidTr="007D611E">
        <w:trPr>
          <w:trHeight w:val="82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lastRenderedPageBreak/>
              <w:t>Semana da Pátria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Setembro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Independência do Brasil, com atividades voltadas ao civismo.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447C1E" w:rsidRPr="00727F98" w:rsidRDefault="00447C1E" w:rsidP="00713BA3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2.000,00</w:t>
            </w:r>
          </w:p>
        </w:tc>
      </w:tr>
      <w:tr w:rsidR="00447C1E" w:rsidRPr="00727F98" w:rsidTr="007D611E">
        <w:trPr>
          <w:trHeight w:val="1090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Feira de Ciências e </w:t>
            </w:r>
            <w:proofErr w:type="gramStart"/>
            <w:r w:rsidRPr="00727F98">
              <w:rPr>
                <w:rFonts w:cs="Arial"/>
                <w:b/>
                <w:sz w:val="23"/>
                <w:szCs w:val="23"/>
              </w:rPr>
              <w:t>Mostra Pedagógica e Artesanal</w:t>
            </w:r>
            <w:proofErr w:type="gramEnd"/>
            <w:r w:rsidRPr="00727F98">
              <w:rPr>
                <w:rFonts w:cs="Arial"/>
                <w:b/>
                <w:sz w:val="23"/>
                <w:szCs w:val="23"/>
              </w:rPr>
              <w:t xml:space="preserve"> / </w:t>
            </w:r>
          </w:p>
          <w:p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Feira do Livro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Setembro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Proporcionar aos educandos a criatividade em mostrar trabalhos pedagógicos, científicos e artesanais. </w:t>
            </w:r>
          </w:p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Conscientizar os cidadãos </w:t>
            </w:r>
            <w:proofErr w:type="spellStart"/>
            <w:r w:rsidRPr="00727F98">
              <w:rPr>
                <w:rFonts w:cs="Arial"/>
                <w:sz w:val="23"/>
                <w:szCs w:val="23"/>
              </w:rPr>
              <w:t>ricardenses</w:t>
            </w:r>
            <w:proofErr w:type="spellEnd"/>
            <w:r w:rsidRPr="00727F98">
              <w:rPr>
                <w:rFonts w:cs="Arial"/>
                <w:sz w:val="23"/>
                <w:szCs w:val="23"/>
              </w:rPr>
              <w:t xml:space="preserve"> da importância da leitura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6B0595" w:rsidP="00713BA3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4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:rsidTr="007D611E">
        <w:trPr>
          <w:trHeight w:val="86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Natal da Criança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Festejar a data máxima do cristianismo, fortalecendo o espírito natalino nas crianças </w:t>
            </w:r>
            <w:proofErr w:type="spellStart"/>
            <w:r w:rsidRPr="00727F98">
              <w:rPr>
                <w:rFonts w:cs="Arial"/>
                <w:sz w:val="23"/>
                <w:szCs w:val="23"/>
              </w:rPr>
              <w:t>ricardense</w:t>
            </w:r>
            <w:proofErr w:type="spellEnd"/>
            <w:r w:rsidRPr="00727F98">
              <w:rPr>
                <w:rFonts w:cs="Arial"/>
                <w:sz w:val="23"/>
                <w:szCs w:val="23"/>
              </w:rPr>
              <w:t>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4.000,00</w:t>
            </w:r>
          </w:p>
        </w:tc>
      </w:tr>
      <w:tr w:rsidR="00447C1E" w:rsidRPr="00727F98" w:rsidTr="007D611E">
        <w:trPr>
          <w:trHeight w:val="86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Auto</w:t>
            </w:r>
            <w:r w:rsidR="00695456" w:rsidRPr="00727F98">
              <w:rPr>
                <w:rFonts w:cs="Arial"/>
                <w:b/>
                <w:sz w:val="23"/>
                <w:szCs w:val="23"/>
              </w:rPr>
              <w:t>/Sarau</w:t>
            </w:r>
            <w:r w:rsidRPr="00727F98">
              <w:rPr>
                <w:rFonts w:cs="Arial"/>
                <w:b/>
                <w:sz w:val="23"/>
                <w:szCs w:val="23"/>
              </w:rPr>
              <w:t xml:space="preserve"> de Natal Chegada do </w:t>
            </w:r>
            <w:proofErr w:type="spellStart"/>
            <w:r w:rsidRPr="00727F98">
              <w:rPr>
                <w:rFonts w:cs="Arial"/>
                <w:b/>
                <w:sz w:val="23"/>
                <w:szCs w:val="23"/>
              </w:rPr>
              <w:t>Bambin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 - Espetáculo natalino encenado por adolescentes.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15.000,00</w:t>
            </w:r>
          </w:p>
        </w:tc>
      </w:tr>
      <w:tr w:rsidR="00447C1E" w:rsidRPr="00727F98" w:rsidTr="007D611E">
        <w:trPr>
          <w:trHeight w:val="1966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jc w:val="left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Festividades do Aniversário de Emancipação Político-Administrativa do Município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Emancipação Político Administrativa do Município, ressaltando a importância deste ato para todos os munícipes e proporcionar a população eventos e festivais a nível regional com programação cultural, artística, turística e de negócios.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:rsidR="00447C1E" w:rsidRPr="00727F98" w:rsidRDefault="0070113B" w:rsidP="0070113B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</w:t>
            </w:r>
            <w:proofErr w:type="gramStart"/>
            <w:r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713BA3" w:rsidRPr="00727F98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proofErr w:type="gramEnd"/>
            <w:r w:rsidRPr="00727F98">
              <w:rPr>
                <w:rFonts w:cs="Arial"/>
                <w:b/>
                <w:bCs/>
                <w:sz w:val="23"/>
                <w:szCs w:val="23"/>
              </w:rPr>
              <w:t>20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:rsidTr="003135B0">
        <w:trPr>
          <w:trHeight w:val="611"/>
        </w:trPr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C1E" w:rsidRPr="00727F98" w:rsidRDefault="00447C1E" w:rsidP="00302C05">
            <w:pPr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1E" w:rsidRPr="00727F98" w:rsidRDefault="00916FA9" w:rsidP="00727F98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R$16</w:t>
            </w:r>
            <w:r w:rsidR="00727F98">
              <w:rPr>
                <w:rFonts w:cs="Arial"/>
                <w:b/>
                <w:bCs/>
                <w:sz w:val="23"/>
                <w:szCs w:val="23"/>
              </w:rPr>
              <w:t>4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</w:tbl>
    <w:p w:rsidR="00816AE6" w:rsidRPr="00302C05" w:rsidRDefault="00816AE6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sz w:val="24"/>
          <w:szCs w:val="24"/>
        </w:rPr>
        <w:sectPr w:rsidR="00816AE6" w:rsidRPr="00302C05" w:rsidSect="00727F98">
          <w:pgSz w:w="16838" w:h="11906" w:orient="landscape"/>
          <w:pgMar w:top="2098" w:right="1134" w:bottom="851" w:left="1701" w:header="709" w:footer="720" w:gutter="0"/>
          <w:cols w:space="720"/>
          <w:docGrid w:linePitch="360"/>
        </w:sectPr>
      </w:pPr>
    </w:p>
    <w:p w:rsidR="00816AE6" w:rsidRPr="00302C05" w:rsidRDefault="00816AE6" w:rsidP="003135B0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sz w:val="24"/>
          <w:szCs w:val="24"/>
        </w:rPr>
      </w:pPr>
    </w:p>
    <w:sectPr w:rsidR="00816AE6" w:rsidRPr="00302C05" w:rsidSect="00816AE6">
      <w:pgSz w:w="11906" w:h="16838"/>
      <w:pgMar w:top="1701" w:right="1134" w:bottom="1701" w:left="1701" w:header="17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32" w:rsidRDefault="00904532">
      <w:pPr>
        <w:spacing w:before="0" w:after="0" w:line="240" w:lineRule="auto"/>
      </w:pPr>
      <w:r>
        <w:separator/>
      </w:r>
    </w:p>
  </w:endnote>
  <w:endnote w:type="continuationSeparator" w:id="0">
    <w:p w:rsidR="00904532" w:rsidRDefault="009045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32" w:rsidRPr="00E974B2" w:rsidRDefault="00904532" w:rsidP="00727F98">
    <w:pPr>
      <w:pStyle w:val="Rodap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______________________</w:t>
    </w:r>
  </w:p>
  <w:p w:rsidR="00904532" w:rsidRPr="00E974B2" w:rsidRDefault="00904532" w:rsidP="0023775E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32" w:rsidRDefault="00904532">
      <w:pPr>
        <w:spacing w:before="0" w:after="0" w:line="240" w:lineRule="auto"/>
      </w:pPr>
      <w:r>
        <w:separator/>
      </w:r>
    </w:p>
  </w:footnote>
  <w:footnote w:type="continuationSeparator" w:id="0">
    <w:p w:rsidR="00904532" w:rsidRDefault="009045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32" w:rsidRDefault="00904532" w:rsidP="00727F98">
    <w:pPr>
      <w:pStyle w:val="Cabealho"/>
      <w:tabs>
        <w:tab w:val="left" w:pos="375"/>
        <w:tab w:val="left" w:pos="705"/>
      </w:tabs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BE7F567" wp14:editId="5CBE2012">
          <wp:simplePos x="0" y="0"/>
          <wp:positionH relativeFrom="column">
            <wp:posOffset>-808355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904532" w:rsidRPr="00B239DE" w:rsidRDefault="00904532" w:rsidP="00727F98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:rsidR="00904532" w:rsidRDefault="00904532" w:rsidP="00727F98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39"/>
    <w:rsid w:val="00004B50"/>
    <w:rsid w:val="00025B61"/>
    <w:rsid w:val="0008043C"/>
    <w:rsid w:val="000A07B1"/>
    <w:rsid w:val="000B2F94"/>
    <w:rsid w:val="000E08F4"/>
    <w:rsid w:val="00112BDC"/>
    <w:rsid w:val="00126602"/>
    <w:rsid w:val="00170CCE"/>
    <w:rsid w:val="00190183"/>
    <w:rsid w:val="0019434D"/>
    <w:rsid w:val="001D565F"/>
    <w:rsid w:val="00227EE8"/>
    <w:rsid w:val="0023775E"/>
    <w:rsid w:val="00252788"/>
    <w:rsid w:val="00272C7A"/>
    <w:rsid w:val="002A3274"/>
    <w:rsid w:val="002A7B50"/>
    <w:rsid w:val="002E683E"/>
    <w:rsid w:val="002F2AAD"/>
    <w:rsid w:val="00301D1F"/>
    <w:rsid w:val="00302C05"/>
    <w:rsid w:val="003135B0"/>
    <w:rsid w:val="00351FDF"/>
    <w:rsid w:val="00361ECB"/>
    <w:rsid w:val="00373E9B"/>
    <w:rsid w:val="003A1440"/>
    <w:rsid w:val="003A6C23"/>
    <w:rsid w:val="003B0C66"/>
    <w:rsid w:val="003B33F7"/>
    <w:rsid w:val="003E6DDE"/>
    <w:rsid w:val="003F4005"/>
    <w:rsid w:val="00412DCD"/>
    <w:rsid w:val="0043253F"/>
    <w:rsid w:val="00447C1E"/>
    <w:rsid w:val="004632DD"/>
    <w:rsid w:val="00473B05"/>
    <w:rsid w:val="004A36E4"/>
    <w:rsid w:val="005173EA"/>
    <w:rsid w:val="00534E27"/>
    <w:rsid w:val="00560B4D"/>
    <w:rsid w:val="00562D1B"/>
    <w:rsid w:val="005854D6"/>
    <w:rsid w:val="00587CAF"/>
    <w:rsid w:val="00592514"/>
    <w:rsid w:val="00594FDF"/>
    <w:rsid w:val="005F35C6"/>
    <w:rsid w:val="00623EDA"/>
    <w:rsid w:val="0067397B"/>
    <w:rsid w:val="00691A5A"/>
    <w:rsid w:val="00695456"/>
    <w:rsid w:val="006B0595"/>
    <w:rsid w:val="006F5CBE"/>
    <w:rsid w:val="0070113B"/>
    <w:rsid w:val="00706BCA"/>
    <w:rsid w:val="00713BA3"/>
    <w:rsid w:val="00727F98"/>
    <w:rsid w:val="00734260"/>
    <w:rsid w:val="00760467"/>
    <w:rsid w:val="00770C3A"/>
    <w:rsid w:val="00791907"/>
    <w:rsid w:val="007D611E"/>
    <w:rsid w:val="00800122"/>
    <w:rsid w:val="00812779"/>
    <w:rsid w:val="00814EC2"/>
    <w:rsid w:val="00816AE6"/>
    <w:rsid w:val="00821A37"/>
    <w:rsid w:val="00874F39"/>
    <w:rsid w:val="00880530"/>
    <w:rsid w:val="00895D88"/>
    <w:rsid w:val="008B3386"/>
    <w:rsid w:val="008D6886"/>
    <w:rsid w:val="008D7097"/>
    <w:rsid w:val="008F53B2"/>
    <w:rsid w:val="00904532"/>
    <w:rsid w:val="00916FA9"/>
    <w:rsid w:val="009206E1"/>
    <w:rsid w:val="00965312"/>
    <w:rsid w:val="009737C7"/>
    <w:rsid w:val="00985A3B"/>
    <w:rsid w:val="00995C0C"/>
    <w:rsid w:val="009A0A6D"/>
    <w:rsid w:val="009A1946"/>
    <w:rsid w:val="009A7AA8"/>
    <w:rsid w:val="009F0535"/>
    <w:rsid w:val="00A1054C"/>
    <w:rsid w:val="00A20F46"/>
    <w:rsid w:val="00A42B22"/>
    <w:rsid w:val="00AB5F16"/>
    <w:rsid w:val="00B41D3A"/>
    <w:rsid w:val="00B5470E"/>
    <w:rsid w:val="00B63891"/>
    <w:rsid w:val="00B86DE7"/>
    <w:rsid w:val="00BC5861"/>
    <w:rsid w:val="00BD00FE"/>
    <w:rsid w:val="00BE1272"/>
    <w:rsid w:val="00BE3C64"/>
    <w:rsid w:val="00BE45B0"/>
    <w:rsid w:val="00BF04ED"/>
    <w:rsid w:val="00C11289"/>
    <w:rsid w:val="00C2299B"/>
    <w:rsid w:val="00C65BEA"/>
    <w:rsid w:val="00CF5BF6"/>
    <w:rsid w:val="00D0146D"/>
    <w:rsid w:val="00D4754A"/>
    <w:rsid w:val="00D6178D"/>
    <w:rsid w:val="00DC2820"/>
    <w:rsid w:val="00DC62A6"/>
    <w:rsid w:val="00DF71C1"/>
    <w:rsid w:val="00DF7F45"/>
    <w:rsid w:val="00E17A2D"/>
    <w:rsid w:val="00E22C8D"/>
    <w:rsid w:val="00E35425"/>
    <w:rsid w:val="00E815A1"/>
    <w:rsid w:val="00EE5FD7"/>
    <w:rsid w:val="00EF7D50"/>
    <w:rsid w:val="00F20D05"/>
    <w:rsid w:val="00F5494B"/>
    <w:rsid w:val="00F60E9A"/>
    <w:rsid w:val="00F63096"/>
    <w:rsid w:val="00F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3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9206E1"/>
    <w:pPr>
      <w:tabs>
        <w:tab w:val="clear" w:pos="1701"/>
      </w:tabs>
      <w:suppressAutoHyphens w:val="0"/>
      <w:spacing w:before="0" w:line="480" w:lineRule="auto"/>
      <w:ind w:left="283"/>
      <w:jc w:val="left"/>
    </w:pPr>
    <w:rPr>
      <w:rFonts w:ascii="Times New Roman" w:hAnsi="Times New Roman"/>
      <w:noProof/>
      <w:sz w:val="24"/>
      <w:szCs w:val="24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206E1"/>
    <w:rPr>
      <w:noProof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206E1"/>
    <w:pPr>
      <w:tabs>
        <w:tab w:val="clear" w:pos="1701"/>
      </w:tabs>
      <w:suppressAutoHyphens w:val="0"/>
      <w:spacing w:before="0" w:line="240" w:lineRule="auto"/>
      <w:ind w:left="283"/>
      <w:jc w:val="left"/>
    </w:pPr>
    <w:rPr>
      <w:rFonts w:ascii="Times New Roman" w:hAnsi="Times New Roman"/>
      <w:noProof/>
      <w:sz w:val="16"/>
      <w:szCs w:val="16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9206E1"/>
    <w:rPr>
      <w:noProof/>
      <w:sz w:val="16"/>
      <w:szCs w:val="16"/>
    </w:rPr>
  </w:style>
  <w:style w:type="character" w:customStyle="1" w:styleId="CabealhoChar">
    <w:name w:val="Cabeçalho Char"/>
    <w:link w:val="Cabealho"/>
    <w:rsid w:val="0023775E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23775E"/>
    <w:rPr>
      <w:rFonts w:ascii="Arial" w:hAnsi="Arial"/>
      <w:lang w:eastAsia="hi-IN" w:bidi="hi-IN"/>
    </w:rPr>
  </w:style>
  <w:style w:type="character" w:styleId="Hyperlink">
    <w:name w:val="Hyperlink"/>
    <w:rsid w:val="0023775E"/>
    <w:rPr>
      <w:color w:val="0000FF"/>
      <w:u w:val="single"/>
    </w:rPr>
  </w:style>
  <w:style w:type="character" w:customStyle="1" w:styleId="label">
    <w:name w:val="label"/>
    <w:basedOn w:val="Fontepargpadro"/>
    <w:rsid w:val="00237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3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9206E1"/>
    <w:pPr>
      <w:tabs>
        <w:tab w:val="clear" w:pos="1701"/>
      </w:tabs>
      <w:suppressAutoHyphens w:val="0"/>
      <w:spacing w:before="0" w:line="480" w:lineRule="auto"/>
      <w:ind w:left="283"/>
      <w:jc w:val="left"/>
    </w:pPr>
    <w:rPr>
      <w:rFonts w:ascii="Times New Roman" w:hAnsi="Times New Roman"/>
      <w:noProof/>
      <w:sz w:val="24"/>
      <w:szCs w:val="24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206E1"/>
    <w:rPr>
      <w:noProof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206E1"/>
    <w:pPr>
      <w:tabs>
        <w:tab w:val="clear" w:pos="1701"/>
      </w:tabs>
      <w:suppressAutoHyphens w:val="0"/>
      <w:spacing w:before="0" w:line="240" w:lineRule="auto"/>
      <w:ind w:left="283"/>
      <w:jc w:val="left"/>
    </w:pPr>
    <w:rPr>
      <w:rFonts w:ascii="Times New Roman" w:hAnsi="Times New Roman"/>
      <w:noProof/>
      <w:sz w:val="16"/>
      <w:szCs w:val="16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9206E1"/>
    <w:rPr>
      <w:noProof/>
      <w:sz w:val="16"/>
      <w:szCs w:val="16"/>
    </w:rPr>
  </w:style>
  <w:style w:type="character" w:customStyle="1" w:styleId="CabealhoChar">
    <w:name w:val="Cabeçalho Char"/>
    <w:link w:val="Cabealho"/>
    <w:rsid w:val="0023775E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23775E"/>
    <w:rPr>
      <w:rFonts w:ascii="Arial" w:hAnsi="Arial"/>
      <w:lang w:eastAsia="hi-IN" w:bidi="hi-IN"/>
    </w:rPr>
  </w:style>
  <w:style w:type="character" w:styleId="Hyperlink">
    <w:name w:val="Hyperlink"/>
    <w:rsid w:val="0023775E"/>
    <w:rPr>
      <w:color w:val="0000FF"/>
      <w:u w:val="single"/>
    </w:rPr>
  </w:style>
  <w:style w:type="character" w:customStyle="1" w:styleId="label">
    <w:name w:val="label"/>
    <w:basedOn w:val="Fontepargpadro"/>
    <w:rsid w:val="0023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58</TotalTime>
  <Pages>6</Pages>
  <Words>1050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user</cp:lastModifiedBy>
  <cp:revision>17</cp:revision>
  <cp:lastPrinted>2019-12-19T11:57:00Z</cp:lastPrinted>
  <dcterms:created xsi:type="dcterms:W3CDTF">2019-12-18T16:52:00Z</dcterms:created>
  <dcterms:modified xsi:type="dcterms:W3CDTF">2019-12-23T10:35:00Z</dcterms:modified>
</cp:coreProperties>
</file>